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E8D60">
      <w:pPr>
        <w:pStyle w:val="2"/>
        <w:widowControl/>
        <w:ind w:left="0" w:leftChars="0" w:firstLine="0" w:firstLineChars="0"/>
        <w:rPr>
          <w:rFonts w:hint="default" w:eastAsia="仿宋_GB2312" w:cs="仿宋_GB2312"/>
          <w:b w:val="0"/>
          <w:bCs w:val="0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标题_2" hidden="0" print="1" readonly="0" index="7"/>
        </mc:Choice>
      </mc:AlternateContent>
      <w:r>
        <w:rPr>
          <w:rFonts w:hint="eastAsia" w:eastAsia="仿宋_GB2312" w:cs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0549E089">
      <w:pPr>
        <w:pStyle w:val="2"/>
        <w:widowControl/>
        <w:ind w:left="0" w:leftChars="0" w:firstLine="0" w:firstLineChars="0"/>
        <w:rPr>
          <w:rFonts w:hint="eastAsia" w:eastAsia="仿宋_GB2312" w:cs="仿宋_GB2312"/>
          <w:b/>
          <w:bCs/>
          <w:sz w:val="40"/>
          <w:szCs w:val="40"/>
          <w:lang w:val="en-US" w:eastAsia="zh-CN"/>
        </w:rPr>
      </w:pPr>
    </w:p>
    <w:p w14:paraId="3DFC21AB">
      <w:pPr>
        <w:pStyle w:val="2"/>
        <w:widowControl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  <w:t>2026年全省老年教育网络精品课程</w:t>
      </w:r>
    </w:p>
    <w:p w14:paraId="60DC4923">
      <w:pPr>
        <w:pStyle w:val="2"/>
        <w:widowControl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  <w:t>拟立项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名单</w:t>
      </w:r>
      <w:bookmarkEnd w:id="0"/>
    </w:p>
    <mc:AlternateContent>
      <mc:Choice Requires="wpsCustomData">
        <wpsCustomData:docfieldEnd id="0"/>
      </mc:Choice>
    </mc:AlternateContent>
    <w:p w14:paraId="37F78DB4">
      <w:pPr>
        <w:pStyle w:val="2"/>
        <w:widowControl/>
        <w:ind w:left="0" w:leftChars="0" w:firstLine="0" w:firstLineChars="0"/>
        <w:rPr>
          <w:b/>
          <w:bCs/>
          <w:sz w:val="40"/>
          <w:szCs w:val="40"/>
        </w:rPr>
      </w:pPr>
    </w:p>
    <w:tbl>
      <w:tblPr>
        <w:tblStyle w:val="5"/>
        <w:tblW w:w="93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6785"/>
        <w:gridCol w:w="1390"/>
      </w:tblGrid>
      <w:tr w14:paraId="1A8CB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2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F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C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申报人</w:t>
            </w:r>
          </w:p>
        </w:tc>
      </w:tr>
      <w:tr w14:paraId="4A18A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F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7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唱红歌·忆党史·游胜地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C3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段文玄</w:t>
            </w:r>
          </w:p>
        </w:tc>
      </w:tr>
      <w:tr w14:paraId="32D7B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5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银铃肌力训练与功能提升课程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C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姜琳子</w:t>
            </w:r>
          </w:p>
        </w:tc>
      </w:tr>
      <w:tr w14:paraId="2A71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8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E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寻香楚辞：非遗里的香草美学与手作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D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戴芸伊</w:t>
            </w:r>
          </w:p>
        </w:tc>
      </w:tr>
      <w:tr w14:paraId="73241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6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8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乐龄活力养生操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巧</w:t>
            </w:r>
          </w:p>
        </w:tc>
      </w:tr>
      <w:tr w14:paraId="34411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A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92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豆包AI智慧生活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9C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岳蓬蓬</w:t>
            </w:r>
          </w:p>
        </w:tc>
      </w:tr>
      <w:tr w14:paraId="78DD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9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E0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八段锦拍着健康乐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1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季  杰</w:t>
            </w:r>
          </w:p>
        </w:tc>
      </w:tr>
      <w:tr w14:paraId="5FBFA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0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C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湖南怀化侗族国家级非遗赏析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A2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舒丽珊</w:t>
            </w:r>
          </w:p>
        </w:tc>
      </w:tr>
      <w:tr w14:paraId="7E3B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C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F2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手机就医与健康数据管理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7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曹清清</w:t>
            </w:r>
          </w:p>
        </w:tc>
      </w:tr>
      <w:tr w14:paraId="12A51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0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B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音乐流瑜伽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6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煜</w:t>
            </w:r>
          </w:p>
        </w:tc>
      </w:tr>
      <w:tr w14:paraId="38E6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D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F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湖湘非遗剪纸入门与实用创作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C7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林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倩</w:t>
            </w:r>
          </w:p>
        </w:tc>
      </w:tr>
      <w:tr w14:paraId="0420E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D1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9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“玩转手机不发愁，安全支付不用怕”——老年人智能手机零基础实战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E8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虹</w:t>
            </w:r>
          </w:p>
        </w:tc>
      </w:tr>
      <w:tr w14:paraId="15D8B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3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2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AI赋能第二人生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4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龚晓静</w:t>
            </w:r>
          </w:p>
        </w:tc>
      </w:tr>
      <w:tr w14:paraId="39030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2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7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乐龄绘彩——老年油画棒色彩课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C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  雯</w:t>
            </w:r>
          </w:p>
        </w:tc>
      </w:tr>
      <w:tr w14:paraId="1240F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C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8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跟着节气过日子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2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婷</w:t>
            </w:r>
          </w:p>
        </w:tc>
      </w:tr>
      <w:tr w14:paraId="793C9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7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5A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从零开始玩转手机摄影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4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杨思怡</w:t>
            </w:r>
          </w:p>
        </w:tc>
      </w:tr>
      <w:tr w14:paraId="0FA6B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D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B1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银龄乐旅：双语游湖湘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C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杜方阳</w:t>
            </w:r>
          </w:p>
        </w:tc>
      </w:tr>
      <w:tr w14:paraId="4582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7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C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老年心理与家庭关系康养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6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娜</w:t>
            </w:r>
          </w:p>
        </w:tc>
      </w:tr>
      <w:tr w14:paraId="10FF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D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B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“乐游华夏 银龄研学”老年文化旅游系列课程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1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何吉多</w:t>
            </w:r>
          </w:p>
        </w:tc>
      </w:tr>
      <w:tr w14:paraId="73BE1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1F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6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非遗系列课程一桃源刺绣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8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颖</w:t>
            </w:r>
          </w:p>
        </w:tc>
      </w:tr>
      <w:tr w14:paraId="3D36C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6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36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家族故事写作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B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彭师哲</w:t>
            </w:r>
          </w:p>
        </w:tc>
      </w:tr>
      <w:tr w14:paraId="1AE32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9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0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雅韵夕阳·老年形体仪态精品课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  婷</w:t>
            </w:r>
          </w:p>
        </w:tc>
      </w:tr>
      <w:tr w14:paraId="76DD3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78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E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老年常见慢性病的健康教育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5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李</w:t>
            </w:r>
          </w:p>
        </w:tc>
      </w:tr>
      <w:tr w14:paraId="0FE12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F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C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“仁心讲科普 仁术健晚年”科普视频课程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99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友</w:t>
            </w:r>
          </w:p>
        </w:tc>
      </w:tr>
      <w:tr w14:paraId="7E9C6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4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A5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《AI 伴学 ·云游湖湘——山水画入门与品鉴》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7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  静</w:t>
            </w:r>
          </w:p>
        </w:tc>
      </w:tr>
      <w:tr w14:paraId="614B6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A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3D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土家语韵·乡音传情——老年人土家语基础与会话赏析课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5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张玲静</w:t>
            </w:r>
          </w:p>
        </w:tc>
      </w:tr>
      <w:tr w14:paraId="3CDBE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8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老年人中医饮食养生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49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简亚平</w:t>
            </w:r>
          </w:p>
        </w:tc>
      </w:tr>
      <w:tr w14:paraId="0CE3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32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1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旅途水彩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D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</w:t>
            </w:r>
          </w:p>
        </w:tc>
      </w:tr>
      <w:tr w14:paraId="1594E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4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FF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湘韵康养·安行致远——老年人湖南文旅研学与旅游安全素养课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6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唐梓原</w:t>
            </w:r>
          </w:p>
        </w:tc>
      </w:tr>
      <w:tr w14:paraId="4F0E4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551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07B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智慧带孙：爷爷奶奶的育儿课堂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823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李子亮</w:t>
            </w:r>
          </w:p>
        </w:tc>
      </w:tr>
      <w:tr w14:paraId="3532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16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5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银龄玩 AI，精彩自然来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B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婷</w:t>
            </w:r>
          </w:p>
        </w:tc>
      </w:tr>
    </w:tbl>
    <w:p w14:paraId="690D264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="0" w:leftChars="0" w:right="840" w:rightChars="400" w:firstLine="0" w:firstLineChars="0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</w:p>
    <w:p w14:paraId="244C2553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CD48F2-E844-4DE6-89A6-42F1D2F382D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D99B4BC-2E94-4D3B-816C-56031E0BB05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2FB2EF6-FB5A-4130-8BAE-54F6E2CB354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AE7D99D-BF2E-4AE1-A839-802D59E786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14CC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2FBC6F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C2FBC6F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A0D4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77D746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F77D746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EAA6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C3F6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F59C8"/>
    <w:rsid w:val="3BB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2026-09-30T08:46:00Z</dcterms:created>
  <dc:creator>王琳清</dc:creator>
  <cp:lastModifiedBy>王琳清</cp:lastModifiedBy>
  <dcterms:modified xsi:type="dcterms:W3CDTF">2026-09-30T08:47:10Z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3CC0CF33C8FD4369AD7D87A800863F69_11</vt:lpwstr>
  </property>
  <property fmtid="{D5CDD505-2E9C-101B-9397-08002B2CF9AE}" pid="4" name="KSOTemplateDocerSaveRecord">
    <vt:lpwstr>eyJoZGlkIjoiN2IyMmRjNGYwNGJlOGMzZWU3NzU1NGIxMzdmMGU1NzQiLCJ1c2VySWQiOiI1NTQ5NjY4NjQifQ==</vt:lpwstr>
  </property>
</Properties>
</file>