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77EBE">
      <w:pPr>
        <w:jc w:val="center"/>
        <w:rPr>
          <w:rFonts w:hint="eastAsia" w:ascii="华文中宋" w:eastAsia="华文中宋"/>
          <w:b/>
          <w:sz w:val="36"/>
          <w:szCs w:val="36"/>
        </w:rPr>
      </w:pPr>
      <w:bookmarkStart w:id="0" w:name="_GoBack"/>
      <w:bookmarkEnd w:id="0"/>
      <w:r>
        <w:rPr>
          <w:rFonts w:hint="eastAsia" w:ascii="华文中宋" w:eastAsia="华文中宋"/>
          <w:b/>
          <w:sz w:val="36"/>
          <w:szCs w:val="36"/>
        </w:rPr>
        <w:t>全国教育科学规划项目论证活页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3969"/>
        <w:gridCol w:w="1389"/>
        <w:gridCol w:w="1446"/>
        <w:gridCol w:w="2345"/>
      </w:tblGrid>
      <w:tr w14:paraId="3E4B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gridSpan w:val="5"/>
            <w:noWrap w:val="0"/>
            <w:vAlign w:val="top"/>
          </w:tcPr>
          <w:p w14:paraId="418D6324">
            <w:pPr>
              <w:rPr>
                <w:rFonts w:hint="eastAsia" w:ascii="黑体" w:eastAsia="黑体"/>
                <w:sz w:val="30"/>
                <w:szCs w:val="30"/>
              </w:rPr>
            </w:pPr>
            <w:r>
              <w:rPr>
                <w:rFonts w:hint="eastAsia" w:ascii="黑体" w:eastAsia="黑体"/>
                <w:sz w:val="30"/>
                <w:szCs w:val="30"/>
              </w:rPr>
              <w:t>项目名称：</w:t>
            </w:r>
          </w:p>
        </w:tc>
      </w:tr>
      <w:tr w14:paraId="13B6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gridSpan w:val="5"/>
            <w:noWrap w:val="0"/>
            <w:vAlign w:val="top"/>
          </w:tcPr>
          <w:p w14:paraId="7EE6A5BB">
            <w:pPr>
              <w:jc w:val="center"/>
              <w:rPr>
                <w:rFonts w:hint="eastAsia" w:ascii="黑体" w:eastAsia="黑体"/>
                <w:sz w:val="30"/>
                <w:szCs w:val="30"/>
              </w:rPr>
            </w:pPr>
            <w:r>
              <w:rPr>
                <w:rFonts w:hint="eastAsia" w:ascii="黑体" w:eastAsia="黑体"/>
                <w:sz w:val="30"/>
                <w:szCs w:val="30"/>
              </w:rPr>
              <w:t>预期研究成果</w:t>
            </w:r>
          </w:p>
        </w:tc>
      </w:tr>
      <w:tr w14:paraId="0AB9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021A5ED6">
            <w:pPr>
              <w:rPr>
                <w:rFonts w:hint="eastAsia" w:ascii="黑体" w:eastAsia="黑体"/>
                <w:bCs/>
                <w:sz w:val="30"/>
                <w:szCs w:val="30"/>
              </w:rPr>
            </w:pPr>
            <w:r>
              <w:rPr>
                <w:rFonts w:hint="eastAsia" w:ascii="宋体"/>
                <w:bCs/>
                <w:szCs w:val="21"/>
              </w:rPr>
              <w:t>序号</w:t>
            </w:r>
          </w:p>
        </w:tc>
        <w:tc>
          <w:tcPr>
            <w:tcW w:w="3969" w:type="dxa"/>
            <w:noWrap w:val="0"/>
            <w:vAlign w:val="center"/>
          </w:tcPr>
          <w:p w14:paraId="3443BCEA">
            <w:pPr>
              <w:rPr>
                <w:rFonts w:hint="eastAsia" w:ascii="黑体" w:eastAsia="黑体"/>
                <w:bCs/>
                <w:sz w:val="30"/>
                <w:szCs w:val="30"/>
              </w:rPr>
            </w:pPr>
            <w:r>
              <w:rPr>
                <w:rFonts w:hint="eastAsia" w:ascii="宋体"/>
                <w:bCs/>
                <w:szCs w:val="21"/>
              </w:rPr>
              <w:t>成果名称</w:t>
            </w:r>
          </w:p>
        </w:tc>
        <w:tc>
          <w:tcPr>
            <w:tcW w:w="1389" w:type="dxa"/>
            <w:noWrap w:val="0"/>
            <w:vAlign w:val="center"/>
          </w:tcPr>
          <w:p w14:paraId="2B9F562B">
            <w:pPr>
              <w:rPr>
                <w:rFonts w:hint="eastAsia" w:ascii="黑体" w:eastAsia="黑体"/>
                <w:bCs/>
                <w:sz w:val="30"/>
                <w:szCs w:val="30"/>
              </w:rPr>
            </w:pPr>
            <w:r>
              <w:rPr>
                <w:rFonts w:hint="eastAsia" w:ascii="宋体"/>
                <w:bCs/>
                <w:szCs w:val="21"/>
              </w:rPr>
              <w:t>成果形式</w:t>
            </w:r>
          </w:p>
        </w:tc>
        <w:tc>
          <w:tcPr>
            <w:tcW w:w="1446" w:type="dxa"/>
            <w:noWrap w:val="0"/>
            <w:vAlign w:val="center"/>
          </w:tcPr>
          <w:p w14:paraId="2C619B1C">
            <w:pPr>
              <w:rPr>
                <w:rFonts w:hint="eastAsia" w:ascii="黑体" w:eastAsia="黑体"/>
                <w:bCs/>
                <w:sz w:val="30"/>
                <w:szCs w:val="30"/>
              </w:rPr>
            </w:pPr>
            <w:r>
              <w:rPr>
                <w:rFonts w:hint="eastAsia" w:ascii="宋体"/>
                <w:bCs/>
                <w:szCs w:val="21"/>
              </w:rPr>
              <w:t>成果等级</w:t>
            </w:r>
          </w:p>
        </w:tc>
        <w:tc>
          <w:tcPr>
            <w:tcW w:w="2345" w:type="dxa"/>
            <w:noWrap w:val="0"/>
            <w:vAlign w:val="center"/>
          </w:tcPr>
          <w:p w14:paraId="2E1CA558">
            <w:pPr>
              <w:rPr>
                <w:rFonts w:hint="eastAsia" w:ascii="黑体" w:eastAsia="黑体"/>
                <w:bCs/>
                <w:sz w:val="30"/>
                <w:szCs w:val="30"/>
              </w:rPr>
            </w:pPr>
            <w:r>
              <w:rPr>
                <w:rFonts w:hint="eastAsia" w:ascii="宋体"/>
                <w:bCs/>
                <w:szCs w:val="21"/>
              </w:rPr>
              <w:t>完成时间</w:t>
            </w:r>
          </w:p>
        </w:tc>
      </w:tr>
      <w:tr w14:paraId="5972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7249DB5B">
            <w:pPr>
              <w:rPr>
                <w:rFonts w:hint="eastAsia" w:ascii="宋体"/>
                <w:bCs/>
                <w:szCs w:val="21"/>
              </w:rPr>
            </w:pPr>
          </w:p>
        </w:tc>
        <w:tc>
          <w:tcPr>
            <w:tcW w:w="3969" w:type="dxa"/>
            <w:noWrap w:val="0"/>
            <w:vAlign w:val="center"/>
          </w:tcPr>
          <w:p w14:paraId="061BFB66">
            <w:pPr>
              <w:rPr>
                <w:rFonts w:hint="eastAsia" w:ascii="宋体"/>
                <w:bCs/>
                <w:szCs w:val="21"/>
              </w:rPr>
            </w:pPr>
          </w:p>
        </w:tc>
        <w:tc>
          <w:tcPr>
            <w:tcW w:w="1389" w:type="dxa"/>
            <w:noWrap w:val="0"/>
            <w:vAlign w:val="center"/>
          </w:tcPr>
          <w:p w14:paraId="4D3D3425">
            <w:pPr>
              <w:rPr>
                <w:rFonts w:hint="eastAsia" w:ascii="宋体"/>
                <w:bCs/>
                <w:szCs w:val="21"/>
              </w:rPr>
            </w:pPr>
          </w:p>
        </w:tc>
        <w:tc>
          <w:tcPr>
            <w:tcW w:w="1446" w:type="dxa"/>
            <w:noWrap w:val="0"/>
            <w:vAlign w:val="center"/>
          </w:tcPr>
          <w:p w14:paraId="16EFFD6C">
            <w:pPr>
              <w:rPr>
                <w:rFonts w:hint="eastAsia" w:ascii="宋体"/>
                <w:bCs/>
                <w:szCs w:val="21"/>
              </w:rPr>
            </w:pPr>
          </w:p>
        </w:tc>
        <w:tc>
          <w:tcPr>
            <w:tcW w:w="2345" w:type="dxa"/>
            <w:noWrap w:val="0"/>
            <w:vAlign w:val="center"/>
          </w:tcPr>
          <w:p w14:paraId="0A31208D">
            <w:pPr>
              <w:rPr>
                <w:rFonts w:hint="eastAsia" w:ascii="宋体"/>
                <w:bCs/>
                <w:szCs w:val="21"/>
              </w:rPr>
            </w:pPr>
          </w:p>
        </w:tc>
      </w:tr>
      <w:tr w14:paraId="6E8C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699FD842">
            <w:pPr>
              <w:rPr>
                <w:rFonts w:hint="eastAsia" w:ascii="宋体"/>
                <w:bCs/>
                <w:szCs w:val="21"/>
              </w:rPr>
            </w:pPr>
          </w:p>
        </w:tc>
        <w:tc>
          <w:tcPr>
            <w:tcW w:w="3969" w:type="dxa"/>
            <w:noWrap w:val="0"/>
            <w:vAlign w:val="center"/>
          </w:tcPr>
          <w:p w14:paraId="42D6ABB2">
            <w:pPr>
              <w:rPr>
                <w:rFonts w:hint="eastAsia" w:ascii="宋体"/>
                <w:bCs/>
                <w:szCs w:val="21"/>
              </w:rPr>
            </w:pPr>
          </w:p>
        </w:tc>
        <w:tc>
          <w:tcPr>
            <w:tcW w:w="1389" w:type="dxa"/>
            <w:noWrap w:val="0"/>
            <w:vAlign w:val="center"/>
          </w:tcPr>
          <w:p w14:paraId="49B282E3">
            <w:pPr>
              <w:rPr>
                <w:rFonts w:hint="eastAsia" w:ascii="宋体"/>
                <w:bCs/>
                <w:szCs w:val="21"/>
              </w:rPr>
            </w:pPr>
          </w:p>
        </w:tc>
        <w:tc>
          <w:tcPr>
            <w:tcW w:w="1446" w:type="dxa"/>
            <w:noWrap w:val="0"/>
            <w:vAlign w:val="center"/>
          </w:tcPr>
          <w:p w14:paraId="7F4B15B3">
            <w:pPr>
              <w:rPr>
                <w:rFonts w:hint="eastAsia" w:ascii="宋体"/>
                <w:bCs/>
                <w:szCs w:val="21"/>
              </w:rPr>
            </w:pPr>
          </w:p>
        </w:tc>
        <w:tc>
          <w:tcPr>
            <w:tcW w:w="2345" w:type="dxa"/>
            <w:noWrap w:val="0"/>
            <w:vAlign w:val="center"/>
          </w:tcPr>
          <w:p w14:paraId="79A49543">
            <w:pPr>
              <w:rPr>
                <w:rFonts w:hint="eastAsia" w:ascii="宋体"/>
                <w:bCs/>
                <w:szCs w:val="21"/>
              </w:rPr>
            </w:pPr>
          </w:p>
        </w:tc>
      </w:tr>
      <w:tr w14:paraId="7402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009B44C2">
            <w:pPr>
              <w:rPr>
                <w:rFonts w:hint="eastAsia" w:ascii="宋体"/>
                <w:bCs/>
                <w:szCs w:val="21"/>
              </w:rPr>
            </w:pPr>
          </w:p>
        </w:tc>
        <w:tc>
          <w:tcPr>
            <w:tcW w:w="3969" w:type="dxa"/>
            <w:noWrap w:val="0"/>
            <w:vAlign w:val="center"/>
          </w:tcPr>
          <w:p w14:paraId="325EA36F">
            <w:pPr>
              <w:rPr>
                <w:rFonts w:hint="eastAsia" w:ascii="宋体"/>
                <w:bCs/>
                <w:szCs w:val="21"/>
              </w:rPr>
            </w:pPr>
          </w:p>
        </w:tc>
        <w:tc>
          <w:tcPr>
            <w:tcW w:w="1389" w:type="dxa"/>
            <w:noWrap w:val="0"/>
            <w:vAlign w:val="center"/>
          </w:tcPr>
          <w:p w14:paraId="365C4F56">
            <w:pPr>
              <w:rPr>
                <w:rFonts w:hint="eastAsia" w:ascii="宋体"/>
                <w:bCs/>
                <w:szCs w:val="21"/>
              </w:rPr>
            </w:pPr>
          </w:p>
        </w:tc>
        <w:tc>
          <w:tcPr>
            <w:tcW w:w="1446" w:type="dxa"/>
            <w:noWrap w:val="0"/>
            <w:vAlign w:val="center"/>
          </w:tcPr>
          <w:p w14:paraId="619876DC">
            <w:pPr>
              <w:rPr>
                <w:rFonts w:hint="eastAsia" w:ascii="宋体"/>
                <w:bCs/>
                <w:szCs w:val="21"/>
              </w:rPr>
            </w:pPr>
          </w:p>
        </w:tc>
        <w:tc>
          <w:tcPr>
            <w:tcW w:w="2345" w:type="dxa"/>
            <w:noWrap w:val="0"/>
            <w:vAlign w:val="center"/>
          </w:tcPr>
          <w:p w14:paraId="1681EACA">
            <w:pPr>
              <w:rPr>
                <w:rFonts w:hint="eastAsia" w:ascii="宋体"/>
                <w:bCs/>
                <w:szCs w:val="21"/>
              </w:rPr>
            </w:pPr>
          </w:p>
        </w:tc>
      </w:tr>
      <w:tr w14:paraId="6E91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0A7D16A1">
            <w:pPr>
              <w:rPr>
                <w:rFonts w:hint="eastAsia" w:ascii="宋体"/>
                <w:bCs/>
                <w:szCs w:val="21"/>
              </w:rPr>
            </w:pPr>
          </w:p>
        </w:tc>
        <w:tc>
          <w:tcPr>
            <w:tcW w:w="3969" w:type="dxa"/>
            <w:noWrap w:val="0"/>
            <w:vAlign w:val="center"/>
          </w:tcPr>
          <w:p w14:paraId="5DCDCE78">
            <w:pPr>
              <w:rPr>
                <w:rFonts w:hint="eastAsia" w:ascii="宋体"/>
                <w:bCs/>
                <w:szCs w:val="21"/>
              </w:rPr>
            </w:pPr>
          </w:p>
        </w:tc>
        <w:tc>
          <w:tcPr>
            <w:tcW w:w="1389" w:type="dxa"/>
            <w:noWrap w:val="0"/>
            <w:vAlign w:val="center"/>
          </w:tcPr>
          <w:p w14:paraId="5005FD48">
            <w:pPr>
              <w:rPr>
                <w:rFonts w:hint="eastAsia" w:ascii="宋体"/>
                <w:bCs/>
                <w:szCs w:val="21"/>
              </w:rPr>
            </w:pPr>
          </w:p>
        </w:tc>
        <w:tc>
          <w:tcPr>
            <w:tcW w:w="1446" w:type="dxa"/>
            <w:noWrap w:val="0"/>
            <w:vAlign w:val="center"/>
          </w:tcPr>
          <w:p w14:paraId="2005C31A">
            <w:pPr>
              <w:rPr>
                <w:rFonts w:hint="eastAsia" w:ascii="宋体"/>
                <w:bCs/>
                <w:szCs w:val="21"/>
              </w:rPr>
            </w:pPr>
          </w:p>
        </w:tc>
        <w:tc>
          <w:tcPr>
            <w:tcW w:w="2345" w:type="dxa"/>
            <w:noWrap w:val="0"/>
            <w:vAlign w:val="center"/>
          </w:tcPr>
          <w:p w14:paraId="027A6ACF">
            <w:pPr>
              <w:rPr>
                <w:rFonts w:hint="eastAsia" w:ascii="宋体"/>
                <w:bCs/>
                <w:szCs w:val="21"/>
              </w:rPr>
            </w:pPr>
          </w:p>
        </w:tc>
      </w:tr>
      <w:tr w14:paraId="4D56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80" w:type="dxa"/>
            <w:gridSpan w:val="5"/>
            <w:noWrap w:val="0"/>
            <w:vAlign w:val="top"/>
          </w:tcPr>
          <w:p w14:paraId="1235D7FA">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szCs w:val="21"/>
              </w:rPr>
              <w:t>突出目标导向、问题意识、学科视角，要求逻辑清晰，层次分明，内容翔实，排版规范。</w:t>
            </w:r>
            <w:r>
              <w:rPr>
                <w:rFonts w:hint="eastAsia" w:ascii="宋体"/>
                <w:b/>
                <w:bCs/>
                <w:szCs w:val="21"/>
              </w:rPr>
              <w:t>本表与《申请书》表</w:t>
            </w:r>
            <w:r>
              <w:rPr>
                <w:rFonts w:hint="eastAsia" w:ascii="宋体"/>
                <w:b/>
                <w:bCs/>
                <w:szCs w:val="21"/>
                <w:lang w:val="en-US" w:eastAsia="zh-CN"/>
              </w:rPr>
              <w:t>二</w:t>
            </w:r>
            <w:r>
              <w:rPr>
                <w:rFonts w:hint="eastAsia" w:ascii="宋体"/>
                <w:b/>
                <w:bCs/>
                <w:szCs w:val="21"/>
              </w:rPr>
              <w:t>内容一致，总字数不超过7000字。</w:t>
            </w:r>
          </w:p>
          <w:p w14:paraId="0DEEFC66">
            <w:pPr>
              <w:spacing w:line="400" w:lineRule="exact"/>
              <w:ind w:left="2203" w:leftChars="182" w:hanging="1821" w:hangingChars="756"/>
              <w:rPr>
                <w:rFonts w:ascii="宋体"/>
                <w:b/>
                <w:bCs/>
                <w:sz w:val="24"/>
              </w:rPr>
            </w:pPr>
            <w:r>
              <w:rPr>
                <w:rFonts w:hint="eastAsia" w:ascii="宋体"/>
                <w:b/>
                <w:bCs/>
                <w:sz w:val="24"/>
              </w:rPr>
              <w:t>1.</w:t>
            </w:r>
            <w:r>
              <w:rPr>
                <w:rFonts w:ascii="宋体"/>
                <w:b/>
                <w:bCs/>
                <w:sz w:val="24"/>
              </w:rPr>
              <w:t xml:space="preserve"> </w:t>
            </w:r>
            <w:r>
              <w:rPr>
                <w:rFonts w:hint="eastAsia" w:ascii="宋体"/>
                <w:b/>
                <w:bCs/>
                <w:sz w:val="24"/>
              </w:rPr>
              <w:t xml:space="preserve">[选题说明]  </w:t>
            </w:r>
            <w:r>
              <w:rPr>
                <w:rFonts w:hint="eastAsia" w:ascii="宋体"/>
                <w:sz w:val="24"/>
              </w:rPr>
              <w:t>选题所研究的具体问题、研究视角和核心概念（300字以内）。</w:t>
            </w:r>
          </w:p>
          <w:p w14:paraId="05947A0B">
            <w:pPr>
              <w:spacing w:line="400" w:lineRule="exact"/>
              <w:ind w:left="2203" w:leftChars="182" w:hanging="1821" w:hangingChars="756"/>
              <w:rPr>
                <w:rFonts w:ascii="宋体"/>
                <w:sz w:val="24"/>
              </w:rPr>
            </w:pPr>
            <w:r>
              <w:rPr>
                <w:rFonts w:hint="eastAsia" w:ascii="宋体"/>
                <w:b/>
                <w:bCs/>
                <w:sz w:val="24"/>
              </w:rPr>
              <w:t>2. [选</w:t>
            </w:r>
            <w:r>
              <w:rPr>
                <w:rFonts w:hint="eastAsia" w:ascii="宋体"/>
                <w:b/>
                <w:sz w:val="24"/>
              </w:rPr>
              <w:t>题依据]</w:t>
            </w:r>
            <w:r>
              <w:rPr>
                <w:rFonts w:hint="eastAsia" w:ascii="宋体"/>
                <w:sz w:val="24"/>
              </w:rPr>
              <w:t xml:space="preserve">  国内外相关研究的学术史梳理及研究进展（略写）；相对于已有研究特别是全国教育科学规划同类项目的独到学术价值和应用价值。</w:t>
            </w:r>
          </w:p>
          <w:p w14:paraId="5559472D">
            <w:pPr>
              <w:spacing w:line="400" w:lineRule="exact"/>
              <w:ind w:left="2203" w:leftChars="182" w:hanging="1821" w:hangingChars="756"/>
              <w:rPr>
                <w:rFonts w:ascii="宋体"/>
                <w:sz w:val="24"/>
              </w:rPr>
            </w:pPr>
            <w:r>
              <w:rPr>
                <w:rFonts w:hint="eastAsia" w:ascii="宋体"/>
                <w:b/>
                <w:bCs/>
                <w:sz w:val="24"/>
              </w:rPr>
              <w:t>3. [研究内容]</w:t>
            </w:r>
            <w:r>
              <w:rPr>
                <w:rFonts w:hint="eastAsia" w:ascii="宋体"/>
                <w:sz w:val="24"/>
              </w:rPr>
              <w:t xml:space="preserve">  项目研究的主要目标、重点难点、整体框架、研究计划及其可行性等。（框架思路要列出提纲或目录）</w:t>
            </w:r>
          </w:p>
          <w:p w14:paraId="7FAE3848">
            <w:pPr>
              <w:spacing w:line="400" w:lineRule="exact"/>
              <w:ind w:left="2203" w:leftChars="182" w:hanging="1821" w:hangingChars="756"/>
              <w:rPr>
                <w:rFonts w:ascii="宋体"/>
                <w:sz w:val="24"/>
              </w:rPr>
            </w:pPr>
            <w:r>
              <w:rPr>
                <w:rFonts w:hint="eastAsia" w:ascii="宋体"/>
                <w:b/>
                <w:bCs/>
                <w:sz w:val="24"/>
              </w:rPr>
              <w:t>4．[创新之处]</w:t>
            </w:r>
            <w:r>
              <w:rPr>
                <w:rFonts w:hint="eastAsia" w:ascii="宋体"/>
                <w:sz w:val="24"/>
              </w:rPr>
              <w:t xml:space="preserve">  在学术观点、研究方法等方面的特色和创新。</w:t>
            </w:r>
          </w:p>
          <w:p w14:paraId="37013880">
            <w:pPr>
              <w:spacing w:line="400" w:lineRule="exact"/>
              <w:ind w:left="2203" w:leftChars="182" w:hanging="1821" w:hangingChars="756"/>
              <w:rPr>
                <w:rFonts w:hint="eastAsia" w:ascii="宋体"/>
                <w:sz w:val="24"/>
              </w:rPr>
            </w:pPr>
            <w:r>
              <w:rPr>
                <w:rFonts w:hint="eastAsia" w:ascii="宋体"/>
                <w:b/>
                <w:bCs/>
                <w:sz w:val="24"/>
              </w:rPr>
              <w:t xml:space="preserve">5．[预期成果] </w:t>
            </w:r>
            <w:r>
              <w:rPr>
                <w:rFonts w:hint="eastAsia" w:ascii="宋体"/>
                <w:sz w:val="24"/>
              </w:rPr>
              <w:t xml:space="preserve"> 成果形式、宣传转化及预期学术</w:t>
            </w:r>
            <w:r>
              <w:rPr>
                <w:rFonts w:hint="eastAsia" w:ascii="宋体"/>
                <w:sz w:val="24"/>
                <w:szCs w:val="20"/>
              </w:rPr>
              <w:t>价值</w:t>
            </w:r>
            <w:r>
              <w:rPr>
                <w:rFonts w:hint="eastAsia" w:ascii="宋体"/>
                <w:sz w:val="24"/>
              </w:rPr>
              <w:t>和社会</w:t>
            </w:r>
            <w:r>
              <w:rPr>
                <w:rFonts w:hint="eastAsia" w:ascii="宋体"/>
                <w:sz w:val="24"/>
                <w:szCs w:val="20"/>
              </w:rPr>
              <w:t>效益</w:t>
            </w:r>
            <w:r>
              <w:rPr>
                <w:rFonts w:hint="eastAsia" w:ascii="宋体"/>
                <w:sz w:val="24"/>
              </w:rPr>
              <w:t>等。（略写）</w:t>
            </w:r>
          </w:p>
          <w:p w14:paraId="4BC35D7E">
            <w:pPr>
              <w:spacing w:line="400" w:lineRule="exact"/>
              <w:ind w:left="2203" w:leftChars="182" w:hanging="1821" w:hangingChars="756"/>
              <w:rPr>
                <w:rFonts w:hint="eastAsia" w:ascii="宋体" w:hAnsi="Times New Roman" w:cs="Times New Roman"/>
                <w:b/>
                <w:bCs/>
                <w:sz w:val="24"/>
              </w:rPr>
            </w:pPr>
            <w:r>
              <w:rPr>
                <w:rFonts w:hint="eastAsia" w:ascii="宋体" w:hAnsi="Times New Roman" w:cs="Times New Roman"/>
                <w:b/>
                <w:bCs/>
                <w:sz w:val="24"/>
              </w:rPr>
              <w:t xml:space="preserve">6．[研究基础]  </w:t>
            </w:r>
            <w:r>
              <w:rPr>
                <w:rFonts w:hint="eastAsia" w:ascii="宋体" w:hAnsi="Times New Roman" w:cs="Times New Roman"/>
                <w:b w:val="0"/>
                <w:bCs w:val="0"/>
                <w:sz w:val="24"/>
                <w:lang w:val="en-US" w:eastAsia="zh-CN"/>
              </w:rPr>
              <w:t>综述前期相关研究的核心观点，不得简单罗列研究成果（300字以内）</w:t>
            </w:r>
          </w:p>
          <w:p w14:paraId="0D173EBC">
            <w:pPr>
              <w:spacing w:line="400" w:lineRule="exact"/>
              <w:ind w:left="2203" w:leftChars="182" w:hanging="1821" w:hangingChars="756"/>
              <w:rPr>
                <w:rFonts w:hint="eastAsia" w:ascii="宋体"/>
                <w:sz w:val="24"/>
              </w:rPr>
            </w:pPr>
            <w:r>
              <w:rPr>
                <w:rFonts w:hint="eastAsia" w:ascii="宋体"/>
                <w:b/>
                <w:bCs/>
                <w:sz w:val="24"/>
                <w:lang w:val="en-US" w:eastAsia="zh-CN"/>
              </w:rPr>
              <w:t>7</w:t>
            </w:r>
            <w:r>
              <w:rPr>
                <w:rFonts w:hint="eastAsia" w:ascii="宋体"/>
                <w:b/>
                <w:bCs/>
                <w:sz w:val="24"/>
              </w:rPr>
              <w:t xml:space="preserve">．[参考文献] </w:t>
            </w:r>
            <w:r>
              <w:rPr>
                <w:rFonts w:hint="eastAsia" w:ascii="宋体"/>
                <w:sz w:val="24"/>
              </w:rPr>
              <w:t xml:space="preserve"> 开展本</w:t>
            </w:r>
            <w:r>
              <w:rPr>
                <w:rFonts w:ascii="宋体"/>
                <w:sz w:val="24"/>
              </w:rPr>
              <w:t>项目</w:t>
            </w:r>
            <w:r>
              <w:rPr>
                <w:rFonts w:hint="eastAsia" w:ascii="宋体"/>
                <w:sz w:val="24"/>
              </w:rPr>
              <w:t>研究的主要中外参考文献。（略写）</w:t>
            </w:r>
          </w:p>
          <w:p w14:paraId="53EC1957">
            <w:pPr>
              <w:spacing w:line="400" w:lineRule="exact"/>
              <w:ind w:firstLine="381" w:firstLineChars="159"/>
              <w:rPr>
                <w:rFonts w:hint="eastAsia" w:ascii="宋体"/>
                <w:sz w:val="24"/>
              </w:rPr>
            </w:pPr>
          </w:p>
          <w:p w14:paraId="04EBCE65">
            <w:pPr>
              <w:spacing w:line="400" w:lineRule="exact"/>
              <w:ind w:firstLine="381" w:firstLineChars="159"/>
              <w:rPr>
                <w:rFonts w:hint="eastAsia" w:ascii="宋体"/>
                <w:sz w:val="24"/>
              </w:rPr>
            </w:pPr>
          </w:p>
          <w:p w14:paraId="29C955BC">
            <w:pPr>
              <w:spacing w:line="400" w:lineRule="exact"/>
              <w:ind w:firstLine="381" w:firstLineChars="159"/>
              <w:rPr>
                <w:rFonts w:hint="eastAsia" w:ascii="宋体"/>
                <w:sz w:val="24"/>
              </w:rPr>
            </w:pPr>
          </w:p>
          <w:p w14:paraId="130ABF0A">
            <w:pPr>
              <w:spacing w:line="400" w:lineRule="exact"/>
              <w:ind w:firstLine="381" w:firstLineChars="159"/>
              <w:rPr>
                <w:rFonts w:hint="eastAsia" w:ascii="宋体"/>
                <w:sz w:val="24"/>
              </w:rPr>
            </w:pPr>
          </w:p>
          <w:p w14:paraId="5A901240">
            <w:pPr>
              <w:spacing w:line="400" w:lineRule="exact"/>
              <w:ind w:firstLine="381" w:firstLineChars="159"/>
              <w:rPr>
                <w:rFonts w:hint="eastAsia" w:ascii="宋体"/>
                <w:sz w:val="24"/>
              </w:rPr>
            </w:pPr>
          </w:p>
          <w:p w14:paraId="11062591">
            <w:pPr>
              <w:spacing w:line="400" w:lineRule="exact"/>
              <w:rPr>
                <w:rFonts w:hint="eastAsia" w:ascii="宋体"/>
                <w:sz w:val="24"/>
              </w:rPr>
            </w:pPr>
          </w:p>
          <w:p w14:paraId="71B0A347">
            <w:pPr>
              <w:rPr>
                <w:rFonts w:hint="eastAsia" w:ascii="黑体" w:eastAsia="黑体"/>
                <w:sz w:val="30"/>
                <w:szCs w:val="30"/>
              </w:rPr>
            </w:pPr>
          </w:p>
        </w:tc>
      </w:tr>
    </w:tbl>
    <w:p w14:paraId="687A5038">
      <w:pPr>
        <w:tabs>
          <w:tab w:val="left" w:pos="-540"/>
        </w:tabs>
        <w:ind w:left="-720" w:leftChars="-343" w:right="-359" w:rightChars="-171" w:firstLine="210" w:firstLineChars="100"/>
        <w:rPr>
          <w:rFonts w:hint="eastAsia" w:ascii="楷体_GB2312" w:eastAsia="楷体_GB2312"/>
          <w:szCs w:val="21"/>
        </w:rPr>
      </w:pPr>
      <w:r>
        <w:rPr>
          <w:rFonts w:hint="eastAsia" w:ascii="楷体_GB2312" w:eastAsia="楷体_GB2312"/>
          <w:szCs w:val="21"/>
        </w:rPr>
        <w:t>说明： 1.活页文字表述中不得直接或间接透露个人信息或相关背景资料，否则取消参评资格。</w:t>
      </w:r>
    </w:p>
    <w:p w14:paraId="7849BBB3">
      <w:pPr>
        <w:numPr>
          <w:ilvl w:val="0"/>
          <w:numId w:val="0"/>
        </w:numPr>
        <w:tabs>
          <w:tab w:val="left" w:pos="-540"/>
        </w:tabs>
        <w:ind w:right="-359" w:rightChars="-171" w:firstLine="210" w:firstLineChars="100"/>
        <w:rPr>
          <w:rFonts w:hint="eastAsia" w:ascii="楷体_GB2312" w:eastAsia="楷体_GB2312"/>
          <w:szCs w:val="21"/>
        </w:rPr>
      </w:pPr>
      <w:r>
        <w:rPr>
          <w:rFonts w:hint="eastAsia" w:ascii="楷体_GB2312" w:eastAsia="楷体_GB2312"/>
          <w:kern w:val="2"/>
          <w:sz w:val="21"/>
          <w:szCs w:val="21"/>
          <w:lang w:val="en-US" w:eastAsia="zh-CN" w:bidi="ar-SA"/>
        </w:rPr>
        <w:t>2.</w:t>
      </w:r>
      <w:r>
        <w:rPr>
          <w:rFonts w:hint="eastAsia" w:ascii="楷体_GB2312" w:eastAsia="楷体_GB2312"/>
          <w:szCs w:val="21"/>
        </w:rPr>
        <w:t>项目名称要与《申请书》一致，一般不加副标题。</w:t>
      </w:r>
      <w:r>
        <w:rPr>
          <w:rFonts w:hint="eastAsia" w:ascii="楷体_GB2312" w:eastAsia="楷体_GB2312"/>
          <w:b/>
          <w:bCs/>
          <w:szCs w:val="21"/>
        </w:rPr>
        <w:t>申请人的前期成果不列入参考文献</w:t>
      </w:r>
      <w:r>
        <w:rPr>
          <w:rFonts w:hint="eastAsia" w:ascii="楷体_GB2312" w:eastAsia="楷体_GB2312"/>
          <w:szCs w:val="21"/>
        </w:rPr>
        <w:t>。</w:t>
      </w:r>
    </w:p>
    <w:p w14:paraId="09DA1745">
      <w:pPr>
        <w:numPr>
          <w:ilvl w:val="0"/>
          <w:numId w:val="0"/>
        </w:numPr>
        <w:tabs>
          <w:tab w:val="left" w:pos="-540"/>
        </w:tabs>
        <w:ind w:right="-359" w:rightChars="-171"/>
        <w:rPr>
          <w:rFonts w:hint="default" w:ascii="楷体_GB2312" w:eastAsia="楷体_GB2312"/>
          <w:szCs w:val="21"/>
          <w:lang w:val="en-US" w:eastAsia="zh-CN"/>
        </w:rPr>
      </w:pPr>
      <w:r>
        <w:rPr>
          <w:rFonts w:hint="eastAsia" w:ascii="楷体_GB2312" w:eastAsia="楷体_GB2312"/>
          <w:szCs w:val="21"/>
          <w:lang w:val="en-US" w:eastAsia="zh-CN"/>
        </w:rPr>
        <w:t xml:space="preserve">  3.研究基础</w:t>
      </w:r>
      <w:r>
        <w:rPr>
          <w:rFonts w:hint="eastAsia" w:ascii="楷体_GB2312" w:eastAsia="楷体_GB2312"/>
          <w:b/>
          <w:szCs w:val="21"/>
        </w:rPr>
        <w:t>不得</w:t>
      </w:r>
      <w:r>
        <w:rPr>
          <w:rFonts w:hint="eastAsia" w:ascii="楷体_GB2312" w:eastAsia="楷体_GB2312"/>
          <w:b/>
          <w:szCs w:val="21"/>
          <w:lang w:val="en-US" w:eastAsia="zh-CN"/>
        </w:rPr>
        <w:t>出现成果名称或项目名称、</w:t>
      </w:r>
      <w:r>
        <w:rPr>
          <w:rFonts w:hint="eastAsia" w:ascii="楷体_GB2312" w:eastAsia="楷体_GB2312"/>
          <w:b/>
          <w:szCs w:val="21"/>
        </w:rPr>
        <w:t>作者</w:t>
      </w:r>
      <w:r>
        <w:rPr>
          <w:rFonts w:hint="eastAsia" w:ascii="楷体_GB2312" w:eastAsia="楷体_GB2312"/>
          <w:b/>
          <w:szCs w:val="21"/>
          <w:lang w:val="en-US" w:eastAsia="zh-CN"/>
        </w:rPr>
        <w:t>或负责人</w:t>
      </w:r>
      <w:r>
        <w:rPr>
          <w:rFonts w:hint="eastAsia" w:ascii="楷体_GB2312" w:eastAsia="楷体_GB2312"/>
          <w:b/>
          <w:szCs w:val="21"/>
        </w:rPr>
        <w:t>姓名、单位、刊物或出版社名称、发表时间或刊期</w:t>
      </w:r>
      <w:r>
        <w:rPr>
          <w:rFonts w:hint="eastAsia" w:ascii="楷体_GB2312" w:eastAsia="楷体_GB2312"/>
          <w:szCs w:val="21"/>
        </w:rPr>
        <w:t>等。</w:t>
      </w:r>
    </w:p>
    <w:p w14:paraId="52370CB7">
      <w:pPr>
        <w:tabs>
          <w:tab w:val="left" w:pos="-540"/>
        </w:tabs>
        <w:ind w:right="-359" w:rightChars="-171" w:firstLine="210" w:firstLineChars="100"/>
        <w:rPr>
          <w:rFonts w:hint="eastAsia" w:ascii="楷体_GB2312" w:eastAsia="楷体_GB2312"/>
          <w:szCs w:val="21"/>
        </w:rPr>
      </w:pPr>
      <w:r>
        <w:rPr>
          <w:rFonts w:hint="eastAsia" w:ascii="楷体_GB2312" w:eastAsia="楷体_GB2312"/>
          <w:szCs w:val="21"/>
          <w:lang w:val="en-US" w:eastAsia="zh-CN"/>
        </w:rPr>
        <w:t>4</w:t>
      </w:r>
      <w:r>
        <w:rPr>
          <w:rFonts w:hint="eastAsia" w:ascii="楷体_GB2312" w:eastAsia="楷体_GB2312"/>
          <w:szCs w:val="21"/>
        </w:rPr>
        <w:t>.本表用A4版面排版，一般为8个页面。正文请用合适字号行距排版，各级标题可用黑体字。可加页。</w:t>
      </w:r>
    </w:p>
    <w:p w14:paraId="42E46B8C">
      <w:pPr>
        <w:tabs>
          <w:tab w:val="left" w:pos="-540"/>
        </w:tabs>
        <w:ind w:left="-720" w:leftChars="-343" w:right="-359" w:rightChars="-171" w:firstLine="210" w:firstLineChars="100"/>
        <w:rPr>
          <w:rFonts w:hint="eastAsia" w:ascii="楷体_GB2312" w:eastAsia="楷体_GB2312"/>
          <w:szCs w:val="21"/>
        </w:rPr>
      </w:pPr>
    </w:p>
    <w:sectPr>
      <w:headerReference r:id="rId5" w:type="first"/>
      <w:headerReference r:id="rId3" w:type="default"/>
      <w:footerReference r:id="rId6" w:type="default"/>
      <w:headerReference r:id="rId4" w:type="even"/>
      <w:footerReference r:id="rId7"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6E3944-A0C5-45AF-8A43-F195DAC236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embedRegular r:id="rId2" w:fontKey="{184FCA8B-B850-437E-A10B-D0A4BC55D351}"/>
  </w:font>
  <w:font w:name="楷体_GB2312">
    <w:altName w:val="楷体"/>
    <w:panose1 w:val="02010609030101010101"/>
    <w:charset w:val="86"/>
    <w:family w:val="modern"/>
    <w:pitch w:val="default"/>
    <w:sig w:usb0="00000001" w:usb1="080E0000" w:usb2="00000000" w:usb3="00000000" w:csb0="00040000" w:csb1="00000000"/>
    <w:embedRegular r:id="rId3" w:fontKey="{C0000D97-5AC8-4401-8626-5E33A86936E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5EAD5">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lang/>
      </w:rPr>
      <w:t>2</w:t>
    </w:r>
    <w:r>
      <w:rPr>
        <w:rStyle w:val="8"/>
      </w:rPr>
      <w:fldChar w:fldCharType="end"/>
    </w:r>
  </w:p>
  <w:p w14:paraId="7D58541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4BE3D">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 xml:space="preserve"> </w:t>
    </w:r>
    <w:r>
      <w:rPr>
        <w:rStyle w:val="8"/>
      </w:rPr>
      <w:fldChar w:fldCharType="end"/>
    </w:r>
  </w:p>
  <w:p w14:paraId="4205BB3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65B14">
    <w:pPr>
      <w:pStyle w:val="4"/>
      <w:pBdr>
        <w:bottom w:val="none" w:color="auto" w:sz="0" w:space="0"/>
      </w:pBdr>
    </w:pPr>
    <w:r>
      <w:rPr>
        <w:lang/>
      </w:rPr>
      <w:pict>
        <v:shape id="PowerPlusWaterMarkObject1070842423" o:spid="_x0000_s1027" o:spt="136" type="#_x0000_t136" style="position:absolute;left:0pt;height:39.95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教育科学规划领导小组办公室"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627">
    <w:pPr>
      <w:pStyle w:val="4"/>
    </w:pPr>
    <w:r>
      <w:rPr>
        <w:lang/>
      </w:rPr>
      <w:pict>
        <v:shape id="PowerPlusWaterMarkObject1070842422" o:spid="_x0000_s1026" o:spt="136" type="#_x0000_t136" style="position:absolute;left:0pt;height:39.95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教育科学规划领导小组办公室" style="font-family:宋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92CC0">
    <w:pPr>
      <w:pStyle w:val="4"/>
    </w:pPr>
    <w:r>
      <w:rPr>
        <w:lang/>
      </w:rPr>
      <w:pict>
        <v:shape id="PowerPlusWaterMarkObject1070842421" o:spid="_x0000_s1025" o:spt="136" type="#_x0000_t136" style="position:absolute;left:0pt;height:39.95pt;width:599.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全国教育科学规划领导小组办公室" style="font-family:宋体;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75"/>
    <w:rsid w:val="00023E65"/>
    <w:rsid w:val="0006621C"/>
    <w:rsid w:val="000E0AA4"/>
    <w:rsid w:val="000F00C3"/>
    <w:rsid w:val="0012574E"/>
    <w:rsid w:val="0015018B"/>
    <w:rsid w:val="00155B6D"/>
    <w:rsid w:val="00171C35"/>
    <w:rsid w:val="0017301F"/>
    <w:rsid w:val="00176211"/>
    <w:rsid w:val="00194718"/>
    <w:rsid w:val="001B18C4"/>
    <w:rsid w:val="001D5665"/>
    <w:rsid w:val="001E4A31"/>
    <w:rsid w:val="001F2ED8"/>
    <w:rsid w:val="002058F6"/>
    <w:rsid w:val="002606BB"/>
    <w:rsid w:val="002B6C83"/>
    <w:rsid w:val="002E317C"/>
    <w:rsid w:val="002F33E7"/>
    <w:rsid w:val="0030756F"/>
    <w:rsid w:val="00313AE5"/>
    <w:rsid w:val="00357D8D"/>
    <w:rsid w:val="00366615"/>
    <w:rsid w:val="0037288E"/>
    <w:rsid w:val="003A69A5"/>
    <w:rsid w:val="003B1775"/>
    <w:rsid w:val="003D1877"/>
    <w:rsid w:val="003E2022"/>
    <w:rsid w:val="003F224A"/>
    <w:rsid w:val="0040668B"/>
    <w:rsid w:val="00422092"/>
    <w:rsid w:val="00475FD7"/>
    <w:rsid w:val="004841D4"/>
    <w:rsid w:val="004B3305"/>
    <w:rsid w:val="004B6CB7"/>
    <w:rsid w:val="004D5673"/>
    <w:rsid w:val="004E53B8"/>
    <w:rsid w:val="004F2B3D"/>
    <w:rsid w:val="00526D0E"/>
    <w:rsid w:val="00537F2C"/>
    <w:rsid w:val="00550E6E"/>
    <w:rsid w:val="00580885"/>
    <w:rsid w:val="00584316"/>
    <w:rsid w:val="00587273"/>
    <w:rsid w:val="005F5A5C"/>
    <w:rsid w:val="005F7552"/>
    <w:rsid w:val="00623D61"/>
    <w:rsid w:val="00633AC5"/>
    <w:rsid w:val="006562E5"/>
    <w:rsid w:val="006568D7"/>
    <w:rsid w:val="00663038"/>
    <w:rsid w:val="00672535"/>
    <w:rsid w:val="006B794D"/>
    <w:rsid w:val="006D1B80"/>
    <w:rsid w:val="006D67F3"/>
    <w:rsid w:val="006E3F4F"/>
    <w:rsid w:val="0071188E"/>
    <w:rsid w:val="007156DA"/>
    <w:rsid w:val="00773611"/>
    <w:rsid w:val="00782B60"/>
    <w:rsid w:val="00850EA6"/>
    <w:rsid w:val="00852F92"/>
    <w:rsid w:val="00866BF2"/>
    <w:rsid w:val="008B3208"/>
    <w:rsid w:val="008D26E7"/>
    <w:rsid w:val="00916540"/>
    <w:rsid w:val="00916B1F"/>
    <w:rsid w:val="0093037D"/>
    <w:rsid w:val="009348BF"/>
    <w:rsid w:val="00935B62"/>
    <w:rsid w:val="00947339"/>
    <w:rsid w:val="00955671"/>
    <w:rsid w:val="009816EA"/>
    <w:rsid w:val="00981C32"/>
    <w:rsid w:val="0098557A"/>
    <w:rsid w:val="009908F1"/>
    <w:rsid w:val="009A3E3D"/>
    <w:rsid w:val="009C058E"/>
    <w:rsid w:val="009C576F"/>
    <w:rsid w:val="00A91B29"/>
    <w:rsid w:val="00AC08E0"/>
    <w:rsid w:val="00AC7E2F"/>
    <w:rsid w:val="00B1791E"/>
    <w:rsid w:val="00B26082"/>
    <w:rsid w:val="00B27EA9"/>
    <w:rsid w:val="00B44B53"/>
    <w:rsid w:val="00B655E6"/>
    <w:rsid w:val="00BF0BC9"/>
    <w:rsid w:val="00C24845"/>
    <w:rsid w:val="00C662B9"/>
    <w:rsid w:val="00CA1414"/>
    <w:rsid w:val="00CC4892"/>
    <w:rsid w:val="00CC5391"/>
    <w:rsid w:val="00D05D97"/>
    <w:rsid w:val="00D5770F"/>
    <w:rsid w:val="00D9383B"/>
    <w:rsid w:val="00DB633D"/>
    <w:rsid w:val="00DC5605"/>
    <w:rsid w:val="00DD5DA4"/>
    <w:rsid w:val="00DE1E20"/>
    <w:rsid w:val="00E14AA3"/>
    <w:rsid w:val="00E35315"/>
    <w:rsid w:val="00E532A9"/>
    <w:rsid w:val="00ED3F0E"/>
    <w:rsid w:val="00EE1068"/>
    <w:rsid w:val="00EE273D"/>
    <w:rsid w:val="00F61CF3"/>
    <w:rsid w:val="00FA4791"/>
    <w:rsid w:val="00FC2B46"/>
    <w:rsid w:val="02534134"/>
    <w:rsid w:val="08E24316"/>
    <w:rsid w:val="0FBD50BE"/>
    <w:rsid w:val="197F2BE6"/>
    <w:rsid w:val="266B2059"/>
    <w:rsid w:val="28304227"/>
    <w:rsid w:val="292C0E92"/>
    <w:rsid w:val="2B3962FA"/>
    <w:rsid w:val="2C7C654B"/>
    <w:rsid w:val="2F326AD7"/>
    <w:rsid w:val="3BFD769E"/>
    <w:rsid w:val="3DA301A8"/>
    <w:rsid w:val="3F4F7231"/>
    <w:rsid w:val="42EA7BAC"/>
    <w:rsid w:val="55A16F92"/>
    <w:rsid w:val="613D1187"/>
    <w:rsid w:val="637F41A9"/>
    <w:rsid w:val="6D173152"/>
    <w:rsid w:val="6D947DD3"/>
    <w:rsid w:val="72347A3D"/>
    <w:rsid w:val="773504DF"/>
    <w:rsid w:val="77AD62C7"/>
    <w:rsid w:val="7A7A04F2"/>
    <w:rsid w:val="7EAB1F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7">
    <w:name w:val="Default Paragraph Font"/>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uiPriority w:val="0"/>
    <w:pPr>
      <w:snapToGrid w:val="0"/>
      <w:jc w:val="left"/>
    </w:pPr>
    <w:rPr>
      <w:sz w:val="18"/>
      <w:szCs w:val="18"/>
    </w:rPr>
  </w:style>
  <w:style w:type="character" w:styleId="8">
    <w:name w:val="page number"/>
    <w:basedOn w:val="7"/>
    <w:uiPriority w:val="0"/>
  </w:style>
  <w:style w:type="character" w:styleId="9">
    <w:name w:val="footnote reference"/>
    <w:uiPriority w:val="0"/>
    <w:rPr>
      <w:vertAlign w:val="superscript"/>
    </w:rPr>
  </w:style>
  <w:style w:type="character" w:styleId="10">
    <w:name w:val=""/>
    <w:qFormat/>
    <w:uiPriority w:val="19"/>
    <w:rPr>
      <w:i/>
      <w:iCs/>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ghb</Company>
  <Pages>1</Pages>
  <Words>573</Words>
  <Characters>588</Characters>
  <Lines>32</Lines>
  <Paragraphs>19</Paragraphs>
  <TotalTime>0</TotalTime>
  <ScaleCrop>false</ScaleCrop>
  <LinksUpToDate>false</LinksUpToDate>
  <CharactersWithSpaces>608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2014-07-28T02:32:00Z</dcterms:created>
  <dc:creator>ghb</dc:creator>
  <cp:lastModifiedBy>黄韬</cp:lastModifiedBy>
  <cp:lastPrinted>2019-01-08T06:16:00Z</cp:lastPrinted>
  <dcterms:modified xsi:type="dcterms:W3CDTF">2026-06-08T09:41:15Z</dcterms:modified>
  <dc:title>二、课题设计论证</dc:title>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eyJoZGlkIjoiMzEwNTM5NzYwMDRjMzkwZTVkZjY2ODkwMGIxNGU0OTUiLCJ1c2VySWQiOiIzNTQyMjIwODIifQ==</vt:lpwstr>
  </property>
  <property fmtid="{D5CDD505-2E9C-101B-9397-08002B2CF9AE}" pid="3" name="KSOProductBuildVer">
    <vt:lpwstr>2052-12.1.0.26895</vt:lpwstr>
  </property>
  <property fmtid="{D5CDD505-2E9C-101B-9397-08002B2CF9AE}" pid="4" name="ICV">
    <vt:lpwstr>CBBAEDB855554C7EA66720CB68A1C11B_13</vt:lpwstr>
  </property>
</Properties>
</file>