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930B">
      <w:pPr>
        <w:tabs>
          <w:tab w:val="left" w:pos="780"/>
        </w:tabs>
        <w:spacing w:line="440" w:lineRule="exact"/>
        <w:jc w:val="left"/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  <w:t>关于经济管理学院</w:t>
      </w:r>
      <w:r>
        <w:rPr>
          <w:rFonts w:hint="eastAsia"/>
          <w:b/>
          <w:bCs/>
          <w:sz w:val="30"/>
          <w:szCs w:val="30"/>
          <w:lang w:val="en-US" w:eastAsia="zh-CN"/>
        </w:rPr>
        <w:t>人工智能训练师技能之星</w:t>
      </w:r>
      <w:r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  <w:t>评选结果的通报</w:t>
      </w:r>
    </w:p>
    <w:p w14:paraId="2E11AA5C">
      <w:pPr>
        <w:tabs>
          <w:tab w:val="left" w:pos="780"/>
        </w:tabs>
        <w:spacing w:line="440" w:lineRule="exact"/>
        <w:ind w:firstLine="1928" w:firstLineChars="600"/>
        <w:jc w:val="left"/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</w:pPr>
    </w:p>
    <w:p w14:paraId="34A93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为深入推进人工智能领域职业技能人才培养，巩固人工智能训练师职业技能培训成效，发掘并表彰技能突出、素养全面的优秀学生，营造崇尚技能、勤学苦练的良好校园氛围，助力学生提升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人工智能领域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职业技能水平与就业竞争力，特举办本次学生技能之星评选活动。</w:t>
      </w:r>
    </w:p>
    <w:p w14:paraId="05752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本次活动旨在通过选拔和表彰在专业技能、创新实践和综合素质方面表现突出的优秀学生，发挥榜样引领作用，激发全院学生的学习热情和进取精神。</w:t>
      </w:r>
    </w:p>
    <w:p w14:paraId="3F5666C2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  <w:t>经学院评审，共评出张伟明、刘铭哲、尹雨乐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等96名“人</w:t>
      </w:r>
      <w:r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  <w:t>工智能训练师技能之星”</w:t>
      </w:r>
      <w:r>
        <w:rPr>
          <w:rFonts w:hint="eastAsia" w:asciiTheme="minorHAnsi" w:hAnsiTheme="minorHAnsi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  <w:t>现对获得</w:t>
      </w:r>
      <w:r>
        <w:rPr>
          <w:rFonts w:hint="eastAsia" w:asciiTheme="minorHAnsi" w:hAnsiTheme="minorHAnsi" w:cstheme="minorBidi"/>
          <w:kern w:val="2"/>
          <w:sz w:val="28"/>
          <w:szCs w:val="28"/>
          <w:lang w:val="en-US" w:eastAsia="zh-CN" w:bidi="ar-SA"/>
        </w:rPr>
        <w:t>该</w:t>
      </w:r>
      <w:r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  <w:t>荣誉称号的学生予以表彰奖励。</w:t>
      </w:r>
    </w:p>
    <w:p w14:paraId="1D74F38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/>
          <w:iCs/>
          <w:color w:val="000000"/>
          <w:kern w:val="2"/>
          <w:sz w:val="28"/>
          <w:szCs w:val="28"/>
        </w:rPr>
      </w:pPr>
      <w:r>
        <w:rPr>
          <w:rFonts w:hint="eastAsia"/>
          <w:iCs/>
          <w:color w:val="000000"/>
          <w:kern w:val="2"/>
          <w:sz w:val="28"/>
          <w:szCs w:val="28"/>
        </w:rPr>
        <w:t>希望全体学生</w:t>
      </w:r>
      <w:r>
        <w:rPr>
          <w:rFonts w:hint="eastAsia"/>
          <w:iCs/>
          <w:color w:val="000000"/>
          <w:kern w:val="2"/>
          <w:sz w:val="28"/>
          <w:szCs w:val="28"/>
          <w:lang w:eastAsia="zh-CN"/>
        </w:rPr>
        <w:t>以</w:t>
      </w:r>
      <w:r>
        <w:rPr>
          <w:rFonts w:hint="eastAsia"/>
          <w:iCs/>
          <w:color w:val="000000"/>
          <w:kern w:val="2"/>
          <w:sz w:val="28"/>
          <w:szCs w:val="28"/>
        </w:rPr>
        <w:t>受表彰的同学为榜样，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脚踏实地、刻苦钻研</w:t>
      </w:r>
      <w:r>
        <w:rPr>
          <w:rFonts w:hint="eastAsia"/>
          <w:iCs/>
          <w:color w:val="000000"/>
          <w:kern w:val="2"/>
          <w:sz w:val="28"/>
          <w:szCs w:val="28"/>
        </w:rPr>
        <w:t>，</w:t>
      </w:r>
      <w:r>
        <w:rPr>
          <w:rFonts w:hint="eastAsia"/>
          <w:iCs/>
          <w:color w:val="000000"/>
          <w:kern w:val="2"/>
          <w:sz w:val="28"/>
          <w:szCs w:val="28"/>
          <w:lang w:val="en-US" w:eastAsia="zh-CN"/>
        </w:rPr>
        <w:t>精进技能</w:t>
      </w:r>
      <w:r>
        <w:rPr>
          <w:rFonts w:hint="eastAsia"/>
          <w:iCs/>
          <w:color w:val="000000"/>
          <w:kern w:val="2"/>
          <w:sz w:val="28"/>
          <w:szCs w:val="28"/>
        </w:rPr>
        <w:t>。希望受表彰的同学再接再厉，在学院和班级</w:t>
      </w:r>
      <w:r>
        <w:rPr>
          <w:rFonts w:hint="eastAsia"/>
          <w:iCs/>
          <w:color w:val="000000"/>
          <w:kern w:val="2"/>
          <w:sz w:val="28"/>
          <w:szCs w:val="28"/>
          <w:lang w:eastAsia="zh-CN"/>
        </w:rPr>
        <w:t>中</w:t>
      </w:r>
      <w:r>
        <w:rPr>
          <w:rFonts w:hint="eastAsia"/>
          <w:iCs/>
          <w:color w:val="000000"/>
          <w:kern w:val="2"/>
          <w:sz w:val="28"/>
          <w:szCs w:val="28"/>
        </w:rPr>
        <w:t>更好地发挥示范带头作用。</w:t>
      </w:r>
    </w:p>
    <w:p w14:paraId="66519690"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 w14:paraId="4962B418"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</w:pPr>
    </w:p>
    <w:p w14:paraId="0B8BCEC5"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</w:pPr>
    </w:p>
    <w:p w14:paraId="4A7B6828"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</w:pPr>
    </w:p>
    <w:p w14:paraId="0490FF68"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firstLine="2800" w:firstLineChars="1000"/>
        <w:rPr>
          <w:rFonts w:hint="default" w:asciiTheme="minorHAnsi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cstheme="minorBidi"/>
          <w:kern w:val="2"/>
          <w:sz w:val="28"/>
          <w:szCs w:val="28"/>
          <w:lang w:val="en-US" w:eastAsia="zh-CN" w:bidi="ar-SA"/>
        </w:rPr>
        <w:t>湖南网络工程职业学院经济管理学院（免章）</w:t>
      </w:r>
    </w:p>
    <w:p w14:paraId="5D7A6944">
      <w:pPr>
        <w:pStyle w:val="2"/>
        <w:widowControl w:val="0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firstLine="4760" w:firstLineChars="17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2026年3月</w:t>
      </w:r>
    </w:p>
    <w:p w14:paraId="0F025858">
      <w:pPr>
        <w:spacing w:line="360" w:lineRule="auto"/>
        <w:ind w:firstLine="560" w:firstLineChars="200"/>
        <w:rPr>
          <w:rFonts w:hint="eastAsia" w:eastAsia="宋体" w:asciiTheme="minorHAnsi" w:hAnsiTheme="minorHAnsi" w:cstheme="minorBidi"/>
          <w:kern w:val="2"/>
          <w:sz w:val="28"/>
          <w:szCs w:val="28"/>
          <w:lang w:val="en-US" w:eastAsia="zh-CN" w:bidi="ar-SA"/>
        </w:rPr>
      </w:pPr>
    </w:p>
    <w:p w14:paraId="1994A5A2">
      <w:pPr>
        <w:tabs>
          <w:tab w:val="left" w:pos="780"/>
        </w:tabs>
        <w:spacing w:line="440" w:lineRule="exact"/>
        <w:ind w:firstLine="1928" w:firstLineChars="600"/>
        <w:jc w:val="left"/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</w:pPr>
    </w:p>
    <w:p w14:paraId="3BC1AFC1"/>
    <w:p w14:paraId="4716126E"/>
    <w:p w14:paraId="38280F10"/>
    <w:p w14:paraId="5013187B"/>
    <w:p w14:paraId="4F3EFC5F"/>
    <w:p w14:paraId="6A10173D"/>
    <w:p w14:paraId="1E04BB65">
      <w:pPr>
        <w:rPr>
          <w:rFonts w:hint="eastAsia" w:ascii="宋体" w:hAnsi="宋体" w:eastAsia="宋体" w:cs="宋体"/>
          <w:i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iCs/>
          <w:color w:val="000000"/>
          <w:kern w:val="2"/>
          <w:sz w:val="28"/>
          <w:szCs w:val="28"/>
          <w:lang w:val="en-US" w:eastAsia="zh-CN" w:bidi="ar-SA"/>
        </w:rPr>
        <w:t>附名单</w:t>
      </w:r>
    </w:p>
    <w:p w14:paraId="1B46B46D">
      <w:pPr>
        <w:ind w:firstLine="1285" w:firstLineChars="4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iCs/>
          <w:color w:val="000000"/>
          <w:sz w:val="32"/>
          <w:szCs w:val="32"/>
        </w:rPr>
        <w:t>经济管理学院</w:t>
      </w:r>
      <w:r>
        <w:rPr>
          <w:rFonts w:hint="eastAsia"/>
          <w:b/>
          <w:bCs/>
          <w:sz w:val="30"/>
          <w:szCs w:val="30"/>
          <w:lang w:val="en-US" w:eastAsia="zh-CN"/>
        </w:rPr>
        <w:t>人工智能训练师技能之星名单</w:t>
      </w:r>
    </w:p>
    <w:p w14:paraId="5D65BD01">
      <w:pPr>
        <w:ind w:firstLine="1205" w:firstLineChars="400"/>
        <w:rPr>
          <w:rFonts w:hint="eastAsia"/>
          <w:b/>
          <w:bCs/>
          <w:sz w:val="30"/>
          <w:szCs w:val="30"/>
          <w:lang w:val="en-US" w:eastAsia="zh-CN"/>
        </w:rPr>
      </w:pPr>
    </w:p>
    <w:p w14:paraId="5EE56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张伟明 刘铭哲 尹雨乐 阳焱香 唐浩文 曾婉 田婉婷 刘丹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高艺欣 郭谊康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侯怀秀 李丽娟 张博鑫 麦洁婷 陈红莲 贾智灵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曾燕纯 </w:t>
      </w:r>
    </w:p>
    <w:p w14:paraId="119130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刘菲 廖薇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李姣 李馨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雷伦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邓坤利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邓康权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陈子明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陈君菲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肖龙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唐雯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唐婷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卿佩芸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宋琳煊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钟聪玲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周洪涛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赵磊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唐勇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张文杰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 w14:paraId="09308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廖扬浩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鲍陈哲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张佛检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袁智慧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易明科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易航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易菲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杨雨林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杨吾凡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徐文可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徐凡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吴建松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王露萱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江怡瑄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肖嘉昊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王智轩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孙逸韬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刘迅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谭宇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王宝泉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曾铭昊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施怡增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周诗怡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曾熙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尹彬彬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尹乐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曹芳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陈有军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胥子豪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李跃鹏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孙豪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唐盈裕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谢家伟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刘尹康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陈莹莹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 w14:paraId="00A79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刘恩琦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杨红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陈慧君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周阅辉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胡青青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周兵旺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胡耀宇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罗明彪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 w14:paraId="2E1C3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康柳英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何燕萍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李玉莹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曹龙芳李松意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孔德慧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李炎武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吴俊杰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</w:p>
    <w:p w14:paraId="0F5B6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王玉玲子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陈振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周斌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田健涛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汪杰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刘颖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陈好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蔡科宇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C6C31"/>
    <w:rsid w:val="27ED6457"/>
    <w:rsid w:val="3E120FE8"/>
    <w:rsid w:val="705047D3"/>
    <w:rsid w:val="775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2026-05-18T08:24:00Z</dcterms:created>
  <dc:creator>曾玲</dc:creator>
  <cp:lastModifiedBy>曾玲</cp:lastModifiedBy>
  <dcterms:modified xsi:type="dcterms:W3CDTF">2026-05-18T08:41:55Z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D91652BC53A3402980507E6E0E9639BB_13</vt:lpwstr>
  </property>
  <property fmtid="{D5CDD505-2E9C-101B-9397-08002B2CF9AE}" pid="4" name="KSOTemplateDocerSaveRecord">
    <vt:lpwstr>eyJoZGlkIjoiMjExNjhjYTU1Njg2ZmJmYjQ3Nzg5NTJiNjZlMmE2YzEiLCJ1c2VySWQiOiIzOTAwMDkxMDkifQ==</vt:lpwstr>
  </property>
</Properties>
</file>