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186DF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做好湖南网络工程职业学院</w:t>
      </w:r>
    </w:p>
    <w:p w14:paraId="6CF2BDC6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质量报告（2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）编制的通知</w:t>
      </w:r>
    </w:p>
    <w:p w14:paraId="5C189A1B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9E664AD">
      <w:pPr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各二级单位（部门）：</w:t>
      </w:r>
    </w:p>
    <w:p w14:paraId="3EDC941A">
      <w:pPr>
        <w:snapToGrid w:val="0"/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根据教育部《关于做好中国职业教育质量报告（202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年度）编制、发布和报送工作的通知》（教职成司函〔2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）及省教育厅工作要求，为做好湖南网络工程职业学院质量报告（2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）编制工作，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就有关事项通知如下：</w:t>
      </w:r>
    </w:p>
    <w:p w14:paraId="7F06D83C"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一、参与</w:t>
      </w:r>
      <w:r>
        <w:rPr>
          <w:rFonts w:hint="eastAsia" w:ascii="黑体" w:hAnsi="黑体" w:eastAsia="黑体"/>
          <w:sz w:val="32"/>
          <w:szCs w:val="32"/>
          <w:lang w:eastAsia="zh-CN"/>
        </w:rPr>
        <w:t>文本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编制</w:t>
      </w:r>
      <w:r>
        <w:rPr>
          <w:rFonts w:hint="eastAsia" w:ascii="黑体" w:hAnsi="黑体" w:eastAsia="黑体"/>
          <w:sz w:val="32"/>
          <w:szCs w:val="32"/>
          <w:lang w:eastAsia="zh-CN"/>
        </w:rPr>
        <w:t>及数据填报</w:t>
      </w:r>
      <w:r>
        <w:rPr>
          <w:rFonts w:hint="eastAsia" w:ascii="黑体" w:hAnsi="黑体" w:eastAsia="黑体"/>
          <w:sz w:val="32"/>
          <w:szCs w:val="32"/>
        </w:rPr>
        <w:t>部门</w:t>
      </w:r>
    </w:p>
    <w:p w14:paraId="39A708F1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党政办公室，组织部，宣传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统战</w:t>
      </w:r>
      <w:r>
        <w:rPr>
          <w:rFonts w:hint="eastAsia" w:ascii="仿宋" w:hAnsi="仿宋" w:eastAsia="仿宋" w:cs="仿宋"/>
          <w:sz w:val="32"/>
          <w:szCs w:val="32"/>
        </w:rPr>
        <w:t>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发展规划与督查处，</w:t>
      </w:r>
      <w:r>
        <w:rPr>
          <w:rFonts w:hint="eastAsia" w:ascii="仿宋" w:hAnsi="仿宋" w:eastAsia="仿宋" w:cs="仿宋"/>
          <w:sz w:val="32"/>
          <w:szCs w:val="32"/>
        </w:rPr>
        <w:t>人事处，教务处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</w:rPr>
        <w:t>科研管理处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</w:rPr>
        <w:t>，学生工作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eastAsia="zh-CN"/>
        </w:rPr>
        <w:t>部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</w:rPr>
        <w:t>，招生与就业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eastAsia="zh-CN"/>
        </w:rPr>
        <w:t>与系统建设处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</w:rPr>
        <w:t>，财务处，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eastAsia="zh-CN"/>
        </w:rPr>
        <w:t>后勤与基建处，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lang w:eastAsia="zh-CN"/>
        </w:rPr>
        <w:t>团委，图书馆，数字化建设中心，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</w:rPr>
        <w:t>质量监控与评价中心，终身教育指导服务中心，智能制造学院，信息工程学院，经济管理学院，文法学院，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eastAsia="zh-CN"/>
        </w:rPr>
        <w:t>应用技术学院，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</w:rPr>
        <w:t>马克思主义学院，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</w:rPr>
        <w:t>培训学院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val="en-US" w:eastAsia="zh-CN"/>
        </w:rPr>
        <w:t>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年教育学院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5553AE"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二、工作内容</w:t>
      </w:r>
    </w:p>
    <w:p w14:paraId="763C1E4D"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（一）确定各部门质量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报告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工作联系人。</w:t>
      </w:r>
      <w:r>
        <w:rPr>
          <w:rFonts w:hint="eastAsia" w:ascii="仿宋" w:hAnsi="仿宋" w:eastAsia="仿宋" w:cs="仿宋"/>
          <w:sz w:val="32"/>
          <w:szCs w:val="32"/>
        </w:rPr>
        <w:t>参与编制单位（部门）请于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日前将质</w:t>
      </w:r>
      <w:r>
        <w:rPr>
          <w:rFonts w:hint="eastAsia" w:ascii="仿宋" w:hAnsi="仿宋" w:eastAsia="仿宋" w:cs="仿宋"/>
          <w:sz w:val="32"/>
          <w:szCs w:val="32"/>
        </w:rPr>
        <w:t>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工作联系人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电子表</w:t>
      </w:r>
      <w:r>
        <w:rPr>
          <w:rFonts w:hint="eastAsia" w:ascii="仿宋" w:hAnsi="仿宋" w:eastAsia="仿宋" w:cs="仿宋"/>
          <w:sz w:val="32"/>
          <w:szCs w:val="32"/>
        </w:rPr>
        <w:t>（见附件1）报送至质量监控与评价中心伏晋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。工作联系人加入工作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QQ工作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群，</w:t>
      </w:r>
      <w:r>
        <w:rPr>
          <w:rFonts w:hint="eastAsia" w:ascii="仿宋" w:hAnsi="仿宋" w:eastAsia="仿宋" w:cs="仿宋"/>
          <w:sz w:val="32"/>
          <w:szCs w:val="32"/>
        </w:rPr>
        <w:t>179474899。</w:t>
      </w:r>
    </w:p>
    <w:p w14:paraId="3F758382"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（二）填报质量年报数据表。</w:t>
      </w:r>
      <w:r>
        <w:rPr>
          <w:rFonts w:hint="eastAsia" w:ascii="仿宋" w:hAnsi="仿宋" w:eastAsia="仿宋" w:cs="仿宋"/>
          <w:sz w:val="32"/>
          <w:szCs w:val="32"/>
        </w:rPr>
        <w:t>参与编制单位（部门）需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按分解任务</w:t>
      </w:r>
      <w:r>
        <w:rPr>
          <w:rFonts w:hint="eastAsia" w:ascii="仿宋" w:hAnsi="仿宋" w:eastAsia="仿宋" w:cs="仿宋"/>
          <w:sz w:val="32"/>
          <w:szCs w:val="32"/>
        </w:rPr>
        <w:t>填报“相关数据表”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附件2），数据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确保客观、真实、准确。</w:t>
      </w:r>
    </w:p>
    <w:p w14:paraId="77D20762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（三）编制《部门年报》及《企业年报》。</w:t>
      </w:r>
      <w:r>
        <w:rPr>
          <w:rFonts w:hint="eastAsia" w:ascii="仿宋" w:hAnsi="仿宋" w:eastAsia="仿宋" w:cs="仿宋"/>
          <w:sz w:val="32"/>
          <w:szCs w:val="32"/>
        </w:rPr>
        <w:t>参与编制单位（部门）参照“文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材料任务分解”（附件3）提纲及内容要求编制《部门年报》。智能制造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结合学院校企合作情况编制《企业年报》。</w:t>
      </w:r>
    </w:p>
    <w:p w14:paraId="743E76AD"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三、编制要求</w:t>
      </w:r>
    </w:p>
    <w:p w14:paraId="5107965B">
      <w:pPr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（一）遵从体例框架，写出特色</w:t>
      </w:r>
    </w:p>
    <w:p w14:paraId="65D9D876">
      <w:pPr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各相关单位（部门）参照“文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材料任务分解”编制《部门年报》。重点呈现学校在深化内涵建设、产教融合方面的工作成效，客观总结高技能人才培养、服务贡献、文化传承，牵头或参与市域产教联合体、行业产教融合共同体建设，推进职业教育专业、课程、教材、教师、实习实训教学关键要素联动改革，利用数字化技术服务学生学、教师教、教学管，职业学校面向社会开展职业培训，打造国际化职教品牌等方面的成果。具体内容可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实际进行适当调整补充。</w:t>
      </w:r>
    </w:p>
    <w:p w14:paraId="2F42AD63">
      <w:pPr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企业年报》内容应充分展现企业重要办学主体作用，包括但不限于资源投入、专项支持、参与教学关键要素改革、牵头或参与行业产教融合共同体、市域产教联合体建设、助力合作院校随企出海等方面的做法、成效和问题。</w:t>
      </w:r>
    </w:p>
    <w:p w14:paraId="2E781C06">
      <w:pPr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（二）精心遴选案例，突出主题</w:t>
      </w:r>
    </w:p>
    <w:p w14:paraId="7EAB20E4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文本材料任务分解”中要求提供案例的相关单位（部门）提供的典型案例需独立成文，做到“五有”：有案例编号、有标题（不超16字）、有具体做法、有示范推广价值、有精准描述（300－500字）。案例图片选择需把握五个原则，一是图片不存在侵权问题；二是反映所在板块主题，突出学生的阳光、自信、成长；三是全文图片大小一致，每幅图片单独插入，尽量不组合图片；四是每幅图片下方均配有文字说明；五是图片为JPEG格式，像素不小于1600×1200，分辨率不低于300dpi。</w:t>
      </w:r>
    </w:p>
    <w:p w14:paraId="20509AD2">
      <w:pPr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（三）多角度呈现数据，注明来源</w:t>
      </w:r>
    </w:p>
    <w:p w14:paraId="7095C175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部门年报》相关内容应以数据为支撑。数据可参考“人才培养状态数据采集平台”、“高基报表”、“学校年报统计数据”、以及政府和有关部门发布的统计数据等。部分没有统计的数据可结合抽样调查、问卷调查等方式进行数据收集。数据应从多角度分析，注重横向、纵向比较，定量反映各项指标趋好向上的态势。所有数据表格应注明来源，保证数据真实可靠。</w:t>
      </w:r>
    </w:p>
    <w:p w14:paraId="73FCF8A6">
      <w:pPr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（四）准确表述工作成绩，图文相符</w:t>
      </w:r>
    </w:p>
    <w:p w14:paraId="6ED20EA3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《部门年报》内容中关于工作成绩的体现，表述要准确，尤其是在工作当中获得的各类奖项、荣誉，要分层分级表述清楚，特别是对颁奖单位、主办单位、奖项名称、获奖等次等内容表述要准确。</w:t>
      </w:r>
    </w:p>
    <w:p w14:paraId="47F58D09">
      <w:pPr>
        <w:snapToGrid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（五）内容原创，严禁抄袭</w:t>
      </w:r>
    </w:p>
    <w:p w14:paraId="2CE791E3">
      <w:pPr>
        <w:numPr>
          <w:ilvl w:val="0"/>
          <w:numId w:val="0"/>
        </w:numPr>
        <w:snapToGrid w:val="0"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学校整体质量报告提交时需附《查重报告》，各部门所提交材料均需原创，严禁抄袭。</w:t>
      </w:r>
    </w:p>
    <w:p w14:paraId="4948DCDA"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四、报送时间及要求</w:t>
      </w:r>
    </w:p>
    <w:p w14:paraId="4A4D2AAF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1.《部门年报》《企业年报》及数据表须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在12月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</w:rPr>
        <w:t>提交至质量监控与评价中心。</w:t>
      </w:r>
    </w:p>
    <w:p w14:paraId="5FF5F20B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2.《部门年报》统一命名为“**（部门全称）高等职业教育质量年度报告（202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年度）”，《企业年报》统一命名为“**（部门全称）企业质量年度报告（20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年度）”。</w:t>
      </w:r>
    </w:p>
    <w:p w14:paraId="0093831A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3.电子稿以邮件报送的方式，</w:t>
      </w:r>
      <w:r>
        <w:fldChar w:fldCharType="begin"/>
      </w:r>
      <w:r>
        <w:instrText xml:space="preserve"> HYPERLINK "mailto:发送至邮箱149703491@qq.com" </w:instrText>
      </w:r>
      <w:r>
        <w:fldChar w:fldCharType="separate"/>
      </w:r>
      <w:r>
        <w:rPr>
          <w:rStyle w:val="13"/>
          <w:rFonts w:hint="eastAsia" w:ascii="仿宋" w:hAnsi="仿宋" w:eastAsia="仿宋" w:cs="仿宋"/>
          <w:sz w:val="32"/>
          <w:szCs w:val="32"/>
        </w:rPr>
        <w:t>发送至邮箱</w:t>
      </w:r>
      <w:r>
        <w:rPr>
          <w:rStyle w:val="13"/>
          <w:rFonts w:hint="eastAsia" w:ascii="仿宋" w:hAnsi="仿宋" w:eastAsia="仿宋" w:cs="仿宋"/>
          <w:sz w:val="32"/>
          <w:szCs w:val="32"/>
          <w:lang w:val="en-US" w:eastAsia="zh-CN"/>
        </w:rPr>
        <w:t>fujin</w:t>
      </w:r>
      <w:r>
        <w:rPr>
          <w:rStyle w:val="13"/>
          <w:rFonts w:hint="eastAsia" w:ascii="仿宋" w:hAnsi="仿宋" w:eastAsia="仿宋" w:cs="仿宋"/>
          <w:sz w:val="32"/>
          <w:szCs w:val="32"/>
        </w:rPr>
        <w:t>@</w:t>
      </w:r>
      <w:r>
        <w:rPr>
          <w:rStyle w:val="13"/>
          <w:rFonts w:hint="eastAsia" w:ascii="仿宋" w:hAnsi="仿宋" w:eastAsia="仿宋" w:cs="仿宋"/>
          <w:sz w:val="32"/>
          <w:szCs w:val="32"/>
          <w:lang w:val="en-US" w:eastAsia="zh-CN"/>
        </w:rPr>
        <w:t>hnou</w:t>
      </w:r>
      <w:r>
        <w:rPr>
          <w:rStyle w:val="13"/>
          <w:rFonts w:hint="eastAsia" w:ascii="仿宋" w:hAnsi="仿宋" w:eastAsia="仿宋" w:cs="仿宋"/>
          <w:sz w:val="32"/>
          <w:szCs w:val="32"/>
        </w:rPr>
        <w:t>.</w:t>
      </w:r>
      <w:r>
        <w:rPr>
          <w:rStyle w:val="13"/>
          <w:rFonts w:hint="eastAsia" w:ascii="仿宋" w:hAnsi="仿宋" w:eastAsia="仿宋" w:cs="仿宋"/>
          <w:sz w:val="32"/>
          <w:szCs w:val="32"/>
          <w:lang w:val="en-US" w:eastAsia="zh-CN"/>
        </w:rPr>
        <w:t>edu.</w:t>
      </w:r>
      <w:r>
        <w:rPr>
          <w:rStyle w:val="13"/>
          <w:rFonts w:hint="eastAsia" w:ascii="仿宋" w:hAnsi="仿宋" w:eastAsia="仿宋" w:cs="仿宋"/>
          <w:sz w:val="32"/>
          <w:szCs w:val="32"/>
        </w:rPr>
        <w:t>c</w:t>
      </w:r>
      <w:r>
        <w:rPr>
          <w:rStyle w:val="13"/>
          <w:rFonts w:hint="eastAsia" w:ascii="仿宋" w:hAnsi="仿宋" w:eastAsia="仿宋" w:cs="仿宋"/>
          <w:sz w:val="32"/>
          <w:szCs w:val="32"/>
          <w:lang w:val="en-US" w:eastAsia="zh-CN"/>
        </w:rPr>
        <w:t>n</w:t>
      </w:r>
      <w:r>
        <w:rPr>
          <w:rStyle w:val="13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；纸质稿需部门负责人签字并加盖部门公章，报送至终教楼220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办公室。</w:t>
      </w:r>
    </w:p>
    <w:p w14:paraId="6A1710BC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联系人：伏晋；电话：13319516820；QQ群：179474899</w:t>
      </w:r>
    </w:p>
    <w:p w14:paraId="613E8A75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CFA2697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5B20B1F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406777AD">
      <w:pPr>
        <w:snapToGrid w:val="0"/>
        <w:spacing w:line="5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湖南网络工程职业学院质量报告（202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年度）工作联系人表     </w:t>
      </w:r>
    </w:p>
    <w:p w14:paraId="5F29DE70">
      <w:pPr>
        <w:snapToGrid w:val="0"/>
        <w:spacing w:line="5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相关数据表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(另行发布）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50B7FCF">
      <w:pPr>
        <w:snapToGrid w:val="0"/>
        <w:spacing w:line="5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材料任务分解</w:t>
      </w:r>
    </w:p>
    <w:p w14:paraId="381EAB8C"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 w14:paraId="1ABB619E"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066DC08">
      <w:pPr>
        <w:snapToGrid w:val="0"/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湖南网络工程职业学院</w:t>
      </w:r>
    </w:p>
    <w:p w14:paraId="77C6F229">
      <w:pPr>
        <w:snapToGrid w:val="0"/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63FA319">
      <w:pPr>
        <w:snapToGrid w:val="0"/>
        <w:rPr>
          <w:rFonts w:ascii="仿宋_GB2312" w:hAnsi="宋体" w:eastAsia="仿宋_GB2312" w:cs="宋体"/>
          <w:kern w:val="0"/>
          <w:sz w:val="32"/>
          <w:szCs w:val="32"/>
        </w:rPr>
      </w:pPr>
    </w:p>
    <w:p w14:paraId="22B4A327">
      <w:pPr>
        <w:snapToGrid w:val="0"/>
        <w:rPr>
          <w:rFonts w:ascii="仿宋_GB2312" w:hAnsi="宋体" w:eastAsia="仿宋_GB2312" w:cs="宋体"/>
          <w:kern w:val="0"/>
          <w:sz w:val="32"/>
          <w:szCs w:val="32"/>
        </w:rPr>
      </w:pPr>
    </w:p>
    <w:p w14:paraId="124C9A9E">
      <w:pPr>
        <w:snapToGrid w:val="0"/>
        <w:rPr>
          <w:rFonts w:ascii="仿宋_GB2312" w:hAnsi="宋体" w:eastAsia="仿宋_GB2312" w:cs="宋体"/>
          <w:kern w:val="0"/>
          <w:sz w:val="32"/>
          <w:szCs w:val="32"/>
        </w:rPr>
      </w:pPr>
    </w:p>
    <w:p w14:paraId="01BC92D7">
      <w:pPr>
        <w:snapToGrid w:val="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129BE03">
      <w:pPr>
        <w:snapToGrid w:val="0"/>
        <w:rPr>
          <w:rFonts w:asciiTheme="minorEastAsia" w:hAnsiTheme="minor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MzE1YTI0Y2UxZjQzM2E2MGM2N2E4ZDUwMTllMTIifQ=="/>
  </w:docVars>
  <w:rsids>
    <w:rsidRoot w:val="001C410C"/>
    <w:rsid w:val="000061D8"/>
    <w:rsid w:val="00040B9C"/>
    <w:rsid w:val="00067777"/>
    <w:rsid w:val="0009274B"/>
    <w:rsid w:val="00095776"/>
    <w:rsid w:val="00095ABD"/>
    <w:rsid w:val="000F6CD5"/>
    <w:rsid w:val="001064CA"/>
    <w:rsid w:val="00137C65"/>
    <w:rsid w:val="001B565E"/>
    <w:rsid w:val="001C410C"/>
    <w:rsid w:val="001F2308"/>
    <w:rsid w:val="0020423C"/>
    <w:rsid w:val="0023578C"/>
    <w:rsid w:val="00297701"/>
    <w:rsid w:val="002D7D27"/>
    <w:rsid w:val="00304CE1"/>
    <w:rsid w:val="00371F48"/>
    <w:rsid w:val="00383093"/>
    <w:rsid w:val="003A1A6E"/>
    <w:rsid w:val="00437505"/>
    <w:rsid w:val="00465C24"/>
    <w:rsid w:val="00485356"/>
    <w:rsid w:val="004C1E34"/>
    <w:rsid w:val="004C4FFE"/>
    <w:rsid w:val="004E33EE"/>
    <w:rsid w:val="004F722D"/>
    <w:rsid w:val="005542C5"/>
    <w:rsid w:val="00564207"/>
    <w:rsid w:val="00590891"/>
    <w:rsid w:val="005E0CA7"/>
    <w:rsid w:val="00685677"/>
    <w:rsid w:val="006C156A"/>
    <w:rsid w:val="006F74EF"/>
    <w:rsid w:val="00700EA5"/>
    <w:rsid w:val="00766404"/>
    <w:rsid w:val="007C4601"/>
    <w:rsid w:val="007C5D75"/>
    <w:rsid w:val="00826572"/>
    <w:rsid w:val="008D3FEE"/>
    <w:rsid w:val="008F1623"/>
    <w:rsid w:val="009041DF"/>
    <w:rsid w:val="00952773"/>
    <w:rsid w:val="0095406F"/>
    <w:rsid w:val="00957CEA"/>
    <w:rsid w:val="009816A4"/>
    <w:rsid w:val="0099613B"/>
    <w:rsid w:val="009A29C7"/>
    <w:rsid w:val="009A4EA9"/>
    <w:rsid w:val="009C7A18"/>
    <w:rsid w:val="009D328B"/>
    <w:rsid w:val="009E2412"/>
    <w:rsid w:val="00A017B7"/>
    <w:rsid w:val="00A1490B"/>
    <w:rsid w:val="00A331C4"/>
    <w:rsid w:val="00AA3959"/>
    <w:rsid w:val="00AC296F"/>
    <w:rsid w:val="00AD35E0"/>
    <w:rsid w:val="00AD60E6"/>
    <w:rsid w:val="00B04BB8"/>
    <w:rsid w:val="00B92271"/>
    <w:rsid w:val="00BA43D3"/>
    <w:rsid w:val="00BB513A"/>
    <w:rsid w:val="00C70ED1"/>
    <w:rsid w:val="00C97BD6"/>
    <w:rsid w:val="00CA73E4"/>
    <w:rsid w:val="00D15802"/>
    <w:rsid w:val="00D16BAB"/>
    <w:rsid w:val="00D4151A"/>
    <w:rsid w:val="00D44728"/>
    <w:rsid w:val="00D70460"/>
    <w:rsid w:val="00D77D73"/>
    <w:rsid w:val="00DB4B12"/>
    <w:rsid w:val="00DE19EB"/>
    <w:rsid w:val="00DE3942"/>
    <w:rsid w:val="00E2125D"/>
    <w:rsid w:val="00E279B1"/>
    <w:rsid w:val="00E34C3F"/>
    <w:rsid w:val="00E64F33"/>
    <w:rsid w:val="00E812F7"/>
    <w:rsid w:val="00E87B80"/>
    <w:rsid w:val="00EC065A"/>
    <w:rsid w:val="00EC11AB"/>
    <w:rsid w:val="00EC1887"/>
    <w:rsid w:val="00EC7079"/>
    <w:rsid w:val="00ED1E5B"/>
    <w:rsid w:val="00F16E51"/>
    <w:rsid w:val="00F175B5"/>
    <w:rsid w:val="00F22570"/>
    <w:rsid w:val="00FC66AA"/>
    <w:rsid w:val="00FF6979"/>
    <w:rsid w:val="02830A0B"/>
    <w:rsid w:val="057C2A75"/>
    <w:rsid w:val="074512DA"/>
    <w:rsid w:val="0CC4006B"/>
    <w:rsid w:val="0EC23B35"/>
    <w:rsid w:val="13B912BA"/>
    <w:rsid w:val="1BFC3751"/>
    <w:rsid w:val="1DDC7CBE"/>
    <w:rsid w:val="22D55693"/>
    <w:rsid w:val="2B9E2D02"/>
    <w:rsid w:val="2C9028ED"/>
    <w:rsid w:val="2E9676FC"/>
    <w:rsid w:val="3038011D"/>
    <w:rsid w:val="34F42E62"/>
    <w:rsid w:val="39653124"/>
    <w:rsid w:val="3A5164BC"/>
    <w:rsid w:val="3B1C5515"/>
    <w:rsid w:val="42AC27E0"/>
    <w:rsid w:val="4B79488D"/>
    <w:rsid w:val="4D94181B"/>
    <w:rsid w:val="4E3D6608"/>
    <w:rsid w:val="51427166"/>
    <w:rsid w:val="52810E3C"/>
    <w:rsid w:val="529C0708"/>
    <w:rsid w:val="55880765"/>
    <w:rsid w:val="5BEB6A12"/>
    <w:rsid w:val="5E1F1661"/>
    <w:rsid w:val="5F672CF3"/>
    <w:rsid w:val="652306BF"/>
    <w:rsid w:val="65A70D79"/>
    <w:rsid w:val="661E721A"/>
    <w:rsid w:val="67B82D4C"/>
    <w:rsid w:val="680A7E87"/>
    <w:rsid w:val="6C1208B8"/>
    <w:rsid w:val="6C320889"/>
    <w:rsid w:val="708613E8"/>
    <w:rsid w:val="75D835D3"/>
    <w:rsid w:val="76B3696A"/>
    <w:rsid w:val="7CD5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Calibri" w:hAnsi="Calibri" w:cs="Times New Roman"/>
      <w:szCs w:val="21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正文文本缩进 21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1653</Words>
  <Characters>1758</Characters>
  <Lines>1</Lines>
  <Paragraphs>4</Paragraphs>
  <TotalTime>14</TotalTime>
  <ScaleCrop>false</ScaleCrop>
  <LinksUpToDate>false</LinksUpToDate>
  <CharactersWithSpaces>1802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2023-12-17T06:27:00Z</dcterms:created>
  <dc:creator>xb21cn</dc:creator>
  <cp:lastModifiedBy>伏晋</cp:lastModifiedBy>
  <cp:lastPrinted>2025-11-20T00:32:00Z</cp:lastPrinted>
  <dcterms:modified xsi:type="dcterms:W3CDTF">2025-11-20T02:45:11Z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3D2E514250944F3B96A4FC49F5564032</vt:lpwstr>
  </property>
  <property fmtid="{D5CDD505-2E9C-101B-9397-08002B2CF9AE}" pid="4" name="KSOTemplateDocerSaveRecord">
    <vt:lpwstr>eyJoZGlkIjoiYzlkMzE1YTI0Y2UxZjQzM2E2MGM2N2E4ZDUwMTllMTIiLCJ1c2VySWQiOiI3NDI5OTY5NjQifQ==</vt:lpwstr>
  </property>
</Properties>
</file>