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7BF9">
      <w:pPr>
        <w:spacing w:line="560" w:lineRule="exact"/>
        <w:jc w:val="both"/>
        <w:rPr>
          <w:rFonts w:hint="eastAsia" w:ascii="方正小标宋简体" w:hAnsi="方正小标宋简体" w:eastAsia="方正小标宋简体" w:cs="方正小标宋简体"/>
          <w:b/>
          <w:bCs/>
          <w:sz w:val="44"/>
          <w:szCs w:val="44"/>
        </w:rPr>
      </w:pPr>
    </w:p>
    <w:p w14:paraId="6FB85A27">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年湖南开放大学职称改革领导小组</w:t>
      </w:r>
    </w:p>
    <w:p w14:paraId="70234249">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第二次</w:t>
      </w:r>
      <w:r>
        <w:rPr>
          <w:rFonts w:hint="eastAsia" w:ascii="方正小标宋简体" w:hAnsi="方正小标宋简体" w:eastAsia="方正小标宋简体" w:cs="方正小标宋简体"/>
          <w:b/>
          <w:bCs/>
          <w:sz w:val="44"/>
          <w:szCs w:val="44"/>
        </w:rPr>
        <w:t>会议纪要</w:t>
      </w:r>
    </w:p>
    <w:p w14:paraId="1D9CC52F">
      <w:pPr>
        <w:spacing w:line="560" w:lineRule="exact"/>
        <w:rPr>
          <w:rFonts w:hint="eastAsia" w:ascii="方正小标宋简体" w:hAnsi="方正小标宋简体" w:eastAsia="方正小标宋简体" w:cs="方正小标宋简体"/>
          <w:sz w:val="32"/>
          <w:szCs w:val="32"/>
        </w:rPr>
      </w:pPr>
    </w:p>
    <w:p w14:paraId="684F1F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10月11日，湖南开放大学职称改革领导小组召开第二次会议，听取了2025年高教系列职称评审第一轮公示后资格审查委员会、师德师风测评委员会、教学测评委员会和科研测评委员会关于部分申报人员提出复核的情况汇报，就第一轮公示结果复核情况进行了审议。</w:t>
      </w:r>
    </w:p>
    <w:p w14:paraId="415AF1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bCs/>
          <w:sz w:val="32"/>
          <w:szCs w:val="32"/>
          <w:lang w:val="en-US" w:eastAsia="zh-CN"/>
        </w:rPr>
        <w:t>会议审议了第一轮公示后资格审查委员会、师德师风测评委员会关于申报人员提出疑议的复核有关情况</w:t>
      </w:r>
      <w:r>
        <w:rPr>
          <w:rFonts w:hint="eastAsia" w:ascii="黑体" w:hAnsi="黑体" w:eastAsia="黑体" w:cs="黑体"/>
          <w:b w:val="0"/>
          <w:bCs w:val="0"/>
          <w:sz w:val="32"/>
          <w:szCs w:val="32"/>
          <w:lang w:val="en-US" w:eastAsia="zh-CN"/>
        </w:rPr>
        <w:t>。</w:t>
      </w:r>
    </w:p>
    <w:p w14:paraId="45C1D0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关于申报人员聘期未满的申报资格问题。</w:t>
      </w:r>
    </w:p>
    <w:p w14:paraId="0B7917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会议研究决定，经请示上级部门，对于聘期年限的计算以学校聘任时间为准。</w:t>
      </w:r>
    </w:p>
    <w:p w14:paraId="3439DE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2.关于新增申报材料的问题。</w:t>
      </w:r>
    </w:p>
    <w:p w14:paraId="7E0F23A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在9月30日第一轮公示后，收到部分申报人员提出新增材料的请求。</w:t>
      </w:r>
    </w:p>
    <w:p w14:paraId="7521F2F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会议研究决定，从职称评审的严谨性以及历年的一贯做法，不接受新增材料。</w:t>
      </w:r>
    </w:p>
    <w:p w14:paraId="1112737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关于个人反馈有关师德师风、学历资历赋分存疑的复核计分问题。</w:t>
      </w:r>
    </w:p>
    <w:p w14:paraId="5DDEAFC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bCs/>
          <w:sz w:val="32"/>
          <w:szCs w:val="32"/>
          <w:lang w:val="en-US" w:eastAsia="zh-CN"/>
        </w:rPr>
      </w:pPr>
      <w:r>
        <w:rPr>
          <w:rFonts w:hint="eastAsia" w:ascii="仿宋" w:hAnsi="仿宋" w:eastAsia="仿宋" w:cs="仿宋"/>
          <w:sz w:val="32"/>
          <w:szCs w:val="32"/>
          <w:lang w:val="en-US" w:eastAsia="zh-CN"/>
        </w:rPr>
        <w:t>会议研究决定，同意资格审查委员会、师德师风测评委员会的小组复核结果。</w:t>
      </w:r>
    </w:p>
    <w:p w14:paraId="518E202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关于部分申报人员提出对电子版公示表上的错误信息进行修正的问题。</w:t>
      </w:r>
    </w:p>
    <w:p w14:paraId="5F59B82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会议研究决定，为保持电子版公示表与教育教学、科研业绩测评板块的纸质版公示表上的内容一致，同意其在不增补材料情况下对公示表进行修正。</w:t>
      </w:r>
    </w:p>
    <w:p w14:paraId="06F2A402">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二、会议审议了第一轮公示后教学测评委员会关于申报人员提出疑议的复核有关情况</w:t>
      </w:r>
      <w:r>
        <w:rPr>
          <w:rFonts w:hint="eastAsia" w:ascii="黑体" w:hAnsi="黑体" w:eastAsia="黑体" w:cs="黑体"/>
          <w:b w:val="0"/>
          <w:bCs w:val="0"/>
          <w:sz w:val="32"/>
          <w:szCs w:val="32"/>
          <w:lang w:val="en-US" w:eastAsia="zh-CN"/>
        </w:rPr>
        <w:t>。</w:t>
      </w:r>
    </w:p>
    <w:p w14:paraId="288E910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1.关于部分申报人员教学竞赛加分的问题。</w:t>
      </w:r>
    </w:p>
    <w:p w14:paraId="7194B9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经复核，有四名申报人员维持原分数，一名申报人员增加1.5分。</w:t>
      </w:r>
    </w:p>
    <w:p w14:paraId="62D6573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2.关于毕业设计和技能抽查加分中，一名申报人员对其指导的中职基础课普测加分提出异议的问题。</w:t>
      </w:r>
    </w:p>
    <w:p w14:paraId="719E4DB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经复核，该申报人员不符合要求，不予加分，维持原分数。</w:t>
      </w:r>
    </w:p>
    <w:p w14:paraId="67DE658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3.有申报人员对其实训基地项目进行申诉加分的问题。</w:t>
      </w:r>
    </w:p>
    <w:p w14:paraId="49A2B01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经复核，会计（沙盘）实训基地建设按省级实训基地项目计分，教育部立项的市州公共实训基地项目，按国家级计分。</w:t>
      </w:r>
    </w:p>
    <w:p w14:paraId="51466E2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4.关于教学团队加分的问题。</w:t>
      </w:r>
    </w:p>
    <w:p w14:paraId="6DC45A1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（1）有申报人员提交的材料盖章单位是湖南省教育厅教师发展中心（处级单位），此项按校级立项团队计5分。</w:t>
      </w:r>
    </w:p>
    <w:p w14:paraId="20C968F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（2）有一申报人员申请复核其教学团队加分情况。</w:t>
      </w:r>
    </w:p>
    <w:p w14:paraId="5D2BF8A3">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经复核，该申报人员参与的省校开放教育实施团队非经省校文件立项建设，不计分；参与的国开新开专业申报团队，但排名分别为第8和第6，不计分，维持原分数。</w:t>
      </w:r>
    </w:p>
    <w:p w14:paraId="25DBDF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5.有一申报人员提出关于教材评审细则要求，今年突然变化的问题。</w:t>
      </w:r>
    </w:p>
    <w:p w14:paraId="079CCCE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经复核，最近5年学校的职称评审文件中，对教材认定的条件要求表述均无变化，计分无误。</w:t>
      </w:r>
    </w:p>
    <w:p w14:paraId="256E86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6.有一申报人员由原辅导员系列调整并入其他学科组，按照高等学校教师、实验技术人才评价办法进行评审，已对其调整后的材料进行复核并补计分。</w:t>
      </w:r>
    </w:p>
    <w:p w14:paraId="52B4104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7.有申报人员对其超课时计分提出申诉的问题。</w:t>
      </w:r>
    </w:p>
    <w:p w14:paraId="688236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经复核，对一名申报人员分数已作调整；另一名申报人员分数，计分无误。</w:t>
      </w:r>
    </w:p>
    <w:p w14:paraId="26F40A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8.有四名有申报人员对教学竞赛计分申诉的问题。</w:t>
      </w:r>
    </w:p>
    <w:p w14:paraId="08EBA6C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经复核三名申报人员计分无误；一名申报人员指导学生参加非A类竞赛属误计分，本次复核已扣除。</w:t>
      </w:r>
    </w:p>
    <w:p w14:paraId="681747D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9.</w:t>
      </w:r>
      <w:r>
        <w:rPr>
          <w:rFonts w:hint="eastAsia" w:ascii="仿宋" w:hAnsi="仿宋" w:eastAsia="仿宋" w:cs="仿宋"/>
          <w:sz w:val="32"/>
          <w:szCs w:val="32"/>
          <w:lang w:val="en-US" w:eastAsia="zh-CN"/>
        </w:rPr>
        <w:t>有申报人员提出其两个项目同时在教学和科研中都没有计分的问题。</w:t>
      </w:r>
    </w:p>
    <w:p w14:paraId="2B2CFA9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（1）关于其湖南省黄炎培职业教育奖优秀理论研究奖未计分的问题。</w:t>
      </w:r>
    </w:p>
    <w:p w14:paraId="793E09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经复核，确定将其黄炎培职业教育奖优秀理论研究奖参照师风师德板块的获奖项目计分，标准降档，按市厅级一等奖计分；</w:t>
      </w:r>
    </w:p>
    <w:p w14:paraId="53165ED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（2）关于其主持的2024年国家学习型社会建设重点任务建设项目，教育部职成司近几年公示后不再下文。但其按照教育部、省教育厅要求已经完成首次数据和进展情况的材料填报，申请计分的问题。</w:t>
      </w:r>
    </w:p>
    <w:p w14:paraId="588EFB8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会议研究决定，该项目按省级教改项目计分。</w:t>
      </w:r>
    </w:p>
    <w:p w14:paraId="2774E17A">
      <w:pPr>
        <w:numPr>
          <w:ilvl w:val="0"/>
          <w:numId w:val="1"/>
        </w:numPr>
        <w:ind w:left="0" w:leftChars="0" w:firstLine="643"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会议审议了第一轮公示后科研测评委员会关于申报人员提出疑议的复核有关情况</w:t>
      </w:r>
      <w:r>
        <w:rPr>
          <w:rFonts w:hint="eastAsia" w:ascii="黑体" w:hAnsi="黑体" w:eastAsia="黑体" w:cs="黑体"/>
          <w:b w:val="0"/>
          <w:bCs w:val="0"/>
          <w:sz w:val="32"/>
          <w:szCs w:val="32"/>
          <w:lang w:val="en-US" w:eastAsia="zh-CN"/>
        </w:rPr>
        <w:t>。</w:t>
      </w:r>
    </w:p>
    <w:p w14:paraId="5295FF1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bookmarkStart w:id="0" w:name="OLE_LINK8"/>
      <w:bookmarkStart w:id="1" w:name="OLE_LINK7"/>
      <w:bookmarkStart w:id="2" w:name="OLE_LINK9"/>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关于有申报人员系政府工作人员转岗到分校后参评职称，但不满足相关科研资格条件问题。</w:t>
      </w:r>
    </w:p>
    <w:p w14:paraId="27E074E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经复核，</w:t>
      </w:r>
      <w:r>
        <w:rPr>
          <w:rFonts w:hint="eastAsia" w:ascii="仿宋" w:hAnsi="仿宋" w:eastAsia="仿宋" w:cs="仿宋"/>
          <w:sz w:val="30"/>
          <w:szCs w:val="30"/>
        </w:rPr>
        <w:t>政府工作人员转岗到分校后参评职称，</w:t>
      </w:r>
      <w:r>
        <w:rPr>
          <w:rFonts w:hint="eastAsia" w:ascii="仿宋" w:hAnsi="仿宋" w:eastAsia="仿宋" w:cs="仿宋"/>
          <w:sz w:val="32"/>
          <w:szCs w:val="32"/>
          <w:lang w:val="en-US" w:eastAsia="zh-CN"/>
        </w:rPr>
        <w:t>也需满足相应条件。</w:t>
      </w:r>
      <w:bookmarkEnd w:id="0"/>
      <w:bookmarkEnd w:id="1"/>
      <w:bookmarkEnd w:id="2"/>
      <w:r>
        <w:rPr>
          <w:rFonts w:hint="eastAsia" w:ascii="仿宋" w:hAnsi="仿宋" w:eastAsia="仿宋" w:cs="仿宋"/>
          <w:color w:val="auto"/>
          <w:sz w:val="32"/>
          <w:szCs w:val="32"/>
          <w:lang w:val="en-US" w:eastAsia="zh-CN"/>
        </w:rPr>
        <w:t>此申报人员不符合以下条件：（1）2 篇高质量</w:t>
      </w:r>
      <w:bookmarkStart w:id="3" w:name="OLE_LINK2"/>
      <w:bookmarkStart w:id="4" w:name="OLE_LINK1"/>
      <w:r>
        <w:rPr>
          <w:rFonts w:hint="eastAsia" w:ascii="仿宋" w:hAnsi="仿宋" w:eastAsia="仿宋" w:cs="仿宋"/>
          <w:color w:val="auto"/>
          <w:sz w:val="32"/>
          <w:szCs w:val="32"/>
          <w:lang w:val="en-US" w:eastAsia="zh-CN"/>
        </w:rPr>
        <w:t>教育教学研究论文</w:t>
      </w:r>
      <w:bookmarkEnd w:id="3"/>
      <w:bookmarkEnd w:id="4"/>
      <w:r>
        <w:rPr>
          <w:rFonts w:hint="eastAsia" w:ascii="仿宋" w:hAnsi="仿宋" w:eastAsia="仿宋" w:cs="仿宋"/>
          <w:color w:val="auto"/>
          <w:sz w:val="32"/>
          <w:szCs w:val="32"/>
          <w:lang w:val="en-US" w:eastAsia="zh-CN"/>
        </w:rPr>
        <w:t>独立或以第一作者发表在省（部）级（含本科学院学报）以上公开出版</w:t>
      </w:r>
      <w:r>
        <w:rPr>
          <w:rFonts w:hint="eastAsia" w:ascii="仿宋" w:hAnsi="仿宋" w:eastAsia="仿宋" w:cs="仿宋"/>
          <w:sz w:val="32"/>
          <w:szCs w:val="32"/>
          <w:lang w:val="en-US" w:eastAsia="zh-CN"/>
        </w:rPr>
        <w:t>的期刊。（2）主持或主要参与1项以上省级课题的条件。</w:t>
      </w:r>
    </w:p>
    <w:p w14:paraId="7F70CD8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2.关于</w:t>
      </w:r>
      <w:r>
        <w:rPr>
          <w:rFonts w:hint="eastAsia" w:ascii="仿宋" w:hAnsi="仿宋" w:eastAsia="仿宋" w:cs="仿宋"/>
          <w:sz w:val="32"/>
          <w:szCs w:val="32"/>
          <w:lang w:val="en-US" w:eastAsia="zh-CN"/>
        </w:rPr>
        <w:t>CSSCI</w:t>
      </w:r>
      <w:r>
        <w:rPr>
          <w:rFonts w:hint="eastAsia" w:ascii="仿宋" w:hAnsi="仿宋" w:eastAsia="仿宋" w:cs="仿宋"/>
          <w:color w:val="auto"/>
          <w:sz w:val="32"/>
          <w:szCs w:val="32"/>
          <w:lang w:val="en-US" w:eastAsia="zh-CN"/>
        </w:rPr>
        <w:t>集刊论文的赋分认定问题。</w:t>
      </w:r>
    </w:p>
    <w:p w14:paraId="28BFCBB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会议研究决定，对于该集刊论文按职称评审量化评分细则中CSSCI来源刊和CSSCI扩展版赋分标准，取正中间值计分。</w:t>
      </w:r>
    </w:p>
    <w:p w14:paraId="11EF8D2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bookmarkStart w:id="5" w:name="OLE_LINK11"/>
      <w:bookmarkStart w:id="6" w:name="OLE_LINK10"/>
      <w:bookmarkStart w:id="7" w:name="OLE_LINK15"/>
      <w:r>
        <w:rPr>
          <w:rFonts w:hint="eastAsia" w:ascii="仿宋" w:hAnsi="仿宋" w:eastAsia="仿宋" w:cs="仿宋"/>
          <w:sz w:val="32"/>
          <w:szCs w:val="32"/>
          <w:lang w:val="en-US" w:eastAsia="zh-CN"/>
        </w:rPr>
        <w:t>关于有申报人员</w:t>
      </w:r>
      <w:bookmarkEnd w:id="5"/>
      <w:bookmarkEnd w:id="6"/>
      <w:bookmarkEnd w:id="7"/>
      <w:r>
        <w:rPr>
          <w:rFonts w:hint="eastAsia" w:ascii="仿宋" w:hAnsi="仿宋" w:eastAsia="仿宋" w:cs="仿宋"/>
          <w:sz w:val="32"/>
          <w:szCs w:val="32"/>
          <w:lang w:val="en-US" w:eastAsia="zh-CN"/>
        </w:rPr>
        <w:t>提交了省基础</w:t>
      </w:r>
      <w:bookmarkStart w:id="8" w:name="OLE_LINK6"/>
      <w:bookmarkStart w:id="9" w:name="OLE_LINK5"/>
      <w:r>
        <w:rPr>
          <w:rFonts w:hint="eastAsia" w:ascii="仿宋" w:hAnsi="仿宋" w:eastAsia="仿宋" w:cs="仿宋"/>
          <w:sz w:val="32"/>
          <w:szCs w:val="32"/>
          <w:lang w:val="en-US" w:eastAsia="zh-CN"/>
        </w:rPr>
        <w:t>教育教学改革研究</w:t>
      </w:r>
      <w:bookmarkEnd w:id="8"/>
      <w:bookmarkEnd w:id="9"/>
      <w:r>
        <w:rPr>
          <w:rFonts w:hint="eastAsia" w:ascii="仿宋" w:hAnsi="仿宋" w:eastAsia="仿宋" w:cs="仿宋"/>
          <w:sz w:val="32"/>
          <w:szCs w:val="32"/>
          <w:lang w:val="en-US" w:eastAsia="zh-CN"/>
        </w:rPr>
        <w:t>重点项目，公示后要求按B2或B3等次计分的问题。</w:t>
      </w:r>
    </w:p>
    <w:p w14:paraId="4FE696E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会议研究决定，以B3等次计分。</w:t>
      </w:r>
    </w:p>
    <w:p w14:paraId="77FC230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4.关于有申报人员提出其获得民政部民政策论理论论文研究一等奖（排名第四）证书及加盖民政部国徽章的获奖文件，要求按科研成果奖计分的问题。</w:t>
      </w:r>
    </w:p>
    <w:p w14:paraId="5575300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会议研究决定，以省级科研成果奖一等奖计分。</w:t>
      </w:r>
    </w:p>
    <w:p w14:paraId="457BBD5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5.关于有申报人员提供了省部级领导批示的材料，申请按肯定性批示计分的认定问题。</w:t>
      </w:r>
    </w:p>
    <w:p w14:paraId="25B521B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会议研究决定，按照副省级领导肯定性批示计分。</w:t>
      </w:r>
    </w:p>
    <w:p w14:paraId="2E1565A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6.关于有一申报人员提交多份领导批示的计分问题。</w:t>
      </w:r>
    </w:p>
    <w:p w14:paraId="2237463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会议研究决定，将该申报人员参与起草、</w:t>
      </w:r>
      <w:bookmarkStart w:id="10" w:name="_GoBack"/>
      <w:bookmarkEnd w:id="10"/>
      <w:r>
        <w:rPr>
          <w:rFonts w:hint="eastAsia" w:ascii="仿宋" w:hAnsi="仿宋" w:eastAsia="仿宋" w:cs="仿宋"/>
          <w:sz w:val="32"/>
          <w:szCs w:val="32"/>
          <w:lang w:val="en-US" w:eastAsia="zh-CN"/>
        </w:rPr>
        <w:t>省教育厅正式下发的相关工作报告，每份按相应等级的肯定性批示的三分之一计分，并以一篇C刊论文的分数（70分）封顶。</w:t>
      </w:r>
    </w:p>
    <w:p w14:paraId="377DE9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E966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2009A69">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湖南开放大学职称改革领导小组办公室</w:t>
      </w:r>
    </w:p>
    <w:p w14:paraId="63F09E9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0FB3733B"/>
    <w:sectPr>
      <w:pgSz w:w="11906" w:h="16838"/>
      <w:pgMar w:top="1610" w:right="1633" w:bottom="155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EF035-9618-4F1D-83AF-5D8CD7EDC9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F1DA5C4B-DC0A-4B14-A68C-4DE94AF16CE9}"/>
  </w:font>
  <w:font w:name="仿宋">
    <w:panose1 w:val="02010609060101010101"/>
    <w:charset w:val="86"/>
    <w:family w:val="modern"/>
    <w:pitch w:val="default"/>
    <w:sig w:usb0="800002BF" w:usb1="38CF7CFA" w:usb2="00000016" w:usb3="00000000" w:csb0="00040001" w:csb1="00000000"/>
    <w:embedRegular r:id="rId3" w:fontKey="{FA2178BF-5230-4601-B6A1-021A35CD70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9396"/>
    <w:multiLevelType w:val="singleLevel"/>
    <w:tmpl w:val="8D9A93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zU4NzZkYWQzNzRjYmU1MzRhZjBiZGZjYWM2ODIifQ=="/>
  </w:docVars>
  <w:rsids>
    <w:rsidRoot w:val="6CF426C6"/>
    <w:rsid w:val="0124146F"/>
    <w:rsid w:val="023D46EC"/>
    <w:rsid w:val="051E3048"/>
    <w:rsid w:val="08A502BB"/>
    <w:rsid w:val="0D3D4867"/>
    <w:rsid w:val="0E5057A5"/>
    <w:rsid w:val="0E796AAB"/>
    <w:rsid w:val="0F70722E"/>
    <w:rsid w:val="11B92C2E"/>
    <w:rsid w:val="13CC730A"/>
    <w:rsid w:val="22837AA1"/>
    <w:rsid w:val="26170C2C"/>
    <w:rsid w:val="28D472A8"/>
    <w:rsid w:val="2A0B1E32"/>
    <w:rsid w:val="2D0E4FF9"/>
    <w:rsid w:val="2F6A13F9"/>
    <w:rsid w:val="2FFD70E5"/>
    <w:rsid w:val="3CE55933"/>
    <w:rsid w:val="41DF2137"/>
    <w:rsid w:val="48001521"/>
    <w:rsid w:val="49FB248F"/>
    <w:rsid w:val="4D1D44CA"/>
    <w:rsid w:val="4F511EB9"/>
    <w:rsid w:val="50F9524E"/>
    <w:rsid w:val="52500EAB"/>
    <w:rsid w:val="53874F99"/>
    <w:rsid w:val="59246BE1"/>
    <w:rsid w:val="59A321FB"/>
    <w:rsid w:val="59E700A0"/>
    <w:rsid w:val="5D6715C2"/>
    <w:rsid w:val="640D3093"/>
    <w:rsid w:val="659F69D1"/>
    <w:rsid w:val="66B50838"/>
    <w:rsid w:val="6AE20FA2"/>
    <w:rsid w:val="6CF426C6"/>
    <w:rsid w:val="741E2752"/>
    <w:rsid w:val="74B23220"/>
    <w:rsid w:val="75335444"/>
    <w:rsid w:val="7B811F45"/>
    <w:rsid w:val="7BB35812"/>
    <w:rsid w:val="7BC9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2120</Words>
  <Characters>2177</Characters>
  <Lines>0</Lines>
  <Paragraphs>0</Paragraphs>
  <TotalTime>34</TotalTime>
  <ScaleCrop>false</ScaleCrop>
  <LinksUpToDate>false</LinksUpToDate>
  <CharactersWithSpaces>2186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2024-11-22T06:48:00Z</dcterms:created>
  <dc:creator>谭晗婧</dc:creator>
  <cp:lastModifiedBy>谭晗婧</cp:lastModifiedBy>
  <cp:lastPrinted>2025-10-17T08:21:57Z</cp:lastPrinted>
  <dcterms:modified xsi:type="dcterms:W3CDTF">2025-10-17T08:22:01Z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DF07D554A12E44EA9C3639671548B774_13</vt:lpwstr>
  </property>
  <property fmtid="{D5CDD505-2E9C-101B-9397-08002B2CF9AE}" pid="4" name="KSOTemplateDocerSaveRecord">
    <vt:lpwstr>eyJoZGlkIjoiMmEwNTI4MDkzNTczZGYyZGVhNmFjNjQ1MjY0MWMwZDMiLCJ1c2VySWQiOiIyOTI0NjM5In0=</vt:lpwstr>
  </property>
</Properties>
</file>