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F0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spacing w:val="-14"/>
          <w:sz w:val="35"/>
          <w:szCs w:val="35"/>
        </w:rPr>
      </w:pPr>
      <w:r>
        <w:rPr>
          <w:spacing w:val="-14"/>
          <w:sz w:val="35"/>
          <w:szCs w:val="35"/>
        </w:rPr>
        <w:t>附件</w:t>
      </w:r>
      <w:r>
        <w:rPr>
          <w:spacing w:val="-46"/>
          <w:sz w:val="35"/>
          <w:szCs w:val="35"/>
        </w:rPr>
        <w:t xml:space="preserve"> </w:t>
      </w:r>
      <w:r>
        <w:rPr>
          <w:spacing w:val="-14"/>
          <w:sz w:val="35"/>
          <w:szCs w:val="35"/>
        </w:rPr>
        <w:t>1：</w:t>
      </w:r>
    </w:p>
    <w:p w14:paraId="3791B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210" w:leftChars="-100" w:right="-210" w:rightChars="-100" w:firstLine="0"/>
        <w:jc w:val="center"/>
        <w:textAlignment w:val="baseline"/>
        <w:rPr>
          <w:rFonts w:hint="eastAsia" w:ascii="微软雅黑" w:hAnsi="微软雅黑" w:eastAsia="微软雅黑" w:cs="微软雅黑"/>
          <w:spacing w:val="21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6"/>
          <w:sz w:val="44"/>
          <w:szCs w:val="4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6"/>
          <w:sz w:val="44"/>
          <w:szCs w:val="44"/>
        </w:rPr>
        <w:t>湖南网络工程职业学院</w:t>
      </w:r>
      <w:r>
        <w:rPr>
          <w:rFonts w:hint="eastAsia" w:ascii="微软雅黑" w:hAnsi="微软雅黑" w:eastAsia="微软雅黑" w:cs="微软雅黑"/>
          <w:spacing w:val="-6"/>
          <w:sz w:val="44"/>
          <w:szCs w:val="44"/>
          <w:lang w:eastAsia="zh-CN"/>
        </w:rPr>
        <w:t>“</w:t>
      </w:r>
      <w:r>
        <w:rPr>
          <w:rFonts w:hint="eastAsia" w:ascii="微软雅黑" w:hAnsi="微软雅黑" w:eastAsia="微软雅黑" w:cs="微软雅黑"/>
          <w:spacing w:val="-6"/>
          <w:sz w:val="44"/>
          <w:szCs w:val="44"/>
        </w:rPr>
        <w:t>学宪法 讲宪法</w:t>
      </w:r>
      <w:r>
        <w:rPr>
          <w:rFonts w:hint="eastAsia" w:ascii="微软雅黑" w:hAnsi="微软雅黑" w:eastAsia="微软雅黑" w:cs="微软雅黑"/>
          <w:spacing w:val="21"/>
          <w:sz w:val="44"/>
          <w:szCs w:val="44"/>
        </w:rPr>
        <w:t>”</w:t>
      </w:r>
    </w:p>
    <w:p w14:paraId="5903B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210" w:leftChars="-100" w:right="-210" w:rightChars="-100" w:firstLine="0"/>
        <w:jc w:val="center"/>
        <w:textAlignment w:val="baseline"/>
        <w:rPr>
          <w:rFonts w:hint="eastAsia" w:ascii="微软雅黑" w:hAnsi="微软雅黑" w:eastAsia="微软雅黑" w:cs="微软雅黑"/>
          <w:spacing w:val="21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21"/>
          <w:sz w:val="44"/>
          <w:szCs w:val="44"/>
        </w:rPr>
        <w:t>演讲比赛活动方案</w:t>
      </w:r>
    </w:p>
    <w:p w14:paraId="428E7B54">
      <w:pPr>
        <w:spacing w:line="256" w:lineRule="auto"/>
        <w:rPr>
          <w:rFonts w:ascii="Arial"/>
          <w:sz w:val="21"/>
        </w:rPr>
      </w:pPr>
    </w:p>
    <w:p w14:paraId="64530387">
      <w:pPr>
        <w:spacing w:line="256" w:lineRule="auto"/>
        <w:rPr>
          <w:rFonts w:ascii="Arial"/>
          <w:sz w:val="21"/>
        </w:rPr>
      </w:pPr>
    </w:p>
    <w:p w14:paraId="60043D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4" w:firstLineChars="200"/>
        <w:textAlignment w:val="baseline"/>
        <w:outlineLvl w:val="1"/>
      </w:pPr>
      <w:r>
        <w:rPr>
          <w:b/>
          <w:bCs/>
          <w:spacing w:val="3"/>
        </w:rPr>
        <w:t>一、活动主题</w:t>
      </w:r>
    </w:p>
    <w:p w14:paraId="6ED692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2" w:firstLineChars="200"/>
        <w:textAlignment w:val="baseline"/>
      </w:pPr>
      <w:r>
        <w:rPr>
          <w:spacing w:val="8"/>
        </w:rPr>
        <w:t>拥护宪法权威，践行法治信仰</w:t>
      </w:r>
    </w:p>
    <w:p w14:paraId="728C35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</w:pPr>
      <w:r>
        <w:rPr>
          <w:b/>
          <w:bCs/>
          <w:spacing w:val="2"/>
        </w:rPr>
        <w:t>二、参加对象</w:t>
      </w:r>
    </w:p>
    <w:p w14:paraId="0EEBB3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eastAsia="仿宋"/>
          <w:lang w:eastAsia="zh-CN"/>
        </w:rPr>
      </w:pPr>
      <w:r>
        <w:rPr>
          <w:spacing w:val="5"/>
        </w:rPr>
        <w:t>全体在校</w:t>
      </w:r>
      <w:r>
        <w:rPr>
          <w:rFonts w:hint="eastAsia"/>
          <w:spacing w:val="5"/>
          <w:lang w:val="en-US" w:eastAsia="zh-CN"/>
        </w:rPr>
        <w:t>学生</w:t>
      </w:r>
    </w:p>
    <w:p w14:paraId="4BEC92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1"/>
      </w:pPr>
      <w:r>
        <w:rPr>
          <w:b/>
          <w:bCs/>
          <w:spacing w:val="2"/>
        </w:rPr>
        <w:t>三、参赛要求</w:t>
      </w:r>
    </w:p>
    <w:p w14:paraId="361192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textAlignment w:val="baseline"/>
      </w:pPr>
      <w:r>
        <w:rPr>
          <w:spacing w:val="7"/>
        </w:rPr>
        <w:t>1.比赛环节设计。包括主题演讲和即兴演讲两个环节，</w:t>
      </w:r>
      <w:r>
        <w:rPr>
          <w:spacing w:val="8"/>
        </w:rPr>
        <w:t>均以个人为单位，演讲体裁不限。主题演讲时间为4</w:t>
      </w:r>
      <w:r>
        <w:rPr>
          <w:spacing w:val="-29"/>
        </w:rPr>
        <w:t xml:space="preserve"> </w:t>
      </w:r>
      <w:r>
        <w:rPr>
          <w:spacing w:val="8"/>
        </w:rPr>
        <w:t>至</w:t>
      </w:r>
      <w:r>
        <w:rPr>
          <w:spacing w:val="-62"/>
        </w:rPr>
        <w:t xml:space="preserve"> </w:t>
      </w:r>
      <w:r>
        <w:rPr>
          <w:spacing w:val="8"/>
        </w:rPr>
        <w:t>6</w:t>
      </w:r>
      <w:r>
        <w:rPr>
          <w:spacing w:val="-50"/>
        </w:rPr>
        <w:t xml:space="preserve"> </w:t>
      </w:r>
      <w:r>
        <w:rPr>
          <w:spacing w:val="8"/>
        </w:rPr>
        <w:t>分钟，该轮比赛结束后，晋级的选手参加即兴演讲比赛。即兴</w:t>
      </w:r>
      <w:r>
        <w:rPr>
          <w:spacing w:val="-2"/>
        </w:rPr>
        <w:t>演讲时间为</w:t>
      </w:r>
      <w:r>
        <w:rPr>
          <w:spacing w:val="-53"/>
        </w:rPr>
        <w:t xml:space="preserve"> </w:t>
      </w:r>
      <w:r>
        <w:rPr>
          <w:spacing w:val="-2"/>
        </w:rPr>
        <w:t>3</w:t>
      </w:r>
      <w:r>
        <w:rPr>
          <w:spacing w:val="-43"/>
        </w:rPr>
        <w:t xml:space="preserve"> </w:t>
      </w:r>
      <w:r>
        <w:rPr>
          <w:spacing w:val="-2"/>
        </w:rPr>
        <w:t>至</w:t>
      </w:r>
      <w:r>
        <w:rPr>
          <w:spacing w:val="-56"/>
        </w:rPr>
        <w:t xml:space="preserve"> </w:t>
      </w:r>
      <w:r>
        <w:rPr>
          <w:spacing w:val="-2"/>
        </w:rPr>
        <w:t>5</w:t>
      </w:r>
      <w:r>
        <w:rPr>
          <w:spacing w:val="-49"/>
        </w:rPr>
        <w:t xml:space="preserve"> </w:t>
      </w:r>
      <w:r>
        <w:rPr>
          <w:spacing w:val="-2"/>
        </w:rPr>
        <w:t>分钟 。</w:t>
      </w:r>
    </w:p>
    <w:p w14:paraId="73F423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8" w:firstLineChars="200"/>
        <w:textAlignment w:val="baseline"/>
      </w:pPr>
      <w:r>
        <w:rPr>
          <w:spacing w:val="7"/>
        </w:rPr>
        <w:t>2.</w:t>
      </w:r>
      <w:r>
        <w:rPr>
          <w:spacing w:val="-87"/>
        </w:rPr>
        <w:t xml:space="preserve"> </w:t>
      </w:r>
      <w:r>
        <w:rPr>
          <w:spacing w:val="7"/>
        </w:rPr>
        <w:t>内容要求。</w:t>
      </w:r>
      <w:r>
        <w:rPr>
          <w:spacing w:val="-77"/>
        </w:rPr>
        <w:t xml:space="preserve"> </w:t>
      </w:r>
      <w:r>
        <w:rPr>
          <w:spacing w:val="7"/>
        </w:rPr>
        <w:t>(1)主题演讲参赛选手应当从社会热点、</w:t>
      </w:r>
      <w:r>
        <w:rPr>
          <w:spacing w:val="4"/>
        </w:rPr>
        <w:t>案例故事、</w:t>
      </w:r>
      <w:r>
        <w:rPr>
          <w:spacing w:val="-82"/>
        </w:rPr>
        <w:t xml:space="preserve"> </w:t>
      </w:r>
      <w:r>
        <w:rPr>
          <w:spacing w:val="4"/>
        </w:rPr>
        <w:t>自身体会等方面切入，抒发爱党、爱国、爱社会</w:t>
      </w:r>
      <w:r>
        <w:rPr>
          <w:spacing w:val="13"/>
        </w:rPr>
        <w:t>主义的真情</w:t>
      </w:r>
      <w:bookmarkStart w:id="0" w:name="_GoBack"/>
      <w:bookmarkEnd w:id="0"/>
      <w:r>
        <w:rPr>
          <w:spacing w:val="13"/>
        </w:rPr>
        <w:t>实感，讲述深入学习习近平法治</w:t>
      </w:r>
      <w:r>
        <w:rPr>
          <w:spacing w:val="12"/>
        </w:rPr>
        <w:t>思想和宪法法</w:t>
      </w:r>
      <w:r>
        <w:rPr>
          <w:spacing w:val="7"/>
        </w:rPr>
        <w:t>治知识、树立法治意识的心得体会，讲述对公平</w:t>
      </w:r>
      <w:r>
        <w:rPr>
          <w:spacing w:val="6"/>
        </w:rPr>
        <w:t>、正义、平</w:t>
      </w:r>
      <w:r>
        <w:rPr>
          <w:spacing w:val="7"/>
        </w:rPr>
        <w:t>等、诚信等原则的理解感悟，讲述参与法治实践</w:t>
      </w:r>
      <w:r>
        <w:rPr>
          <w:spacing w:val="6"/>
        </w:rPr>
        <w:t>、维护合法</w:t>
      </w:r>
      <w:r>
        <w:rPr>
          <w:spacing w:val="7"/>
        </w:rPr>
        <w:t>权益、弘扬社会主义法治精神的真实故事。应结</w:t>
      </w:r>
      <w:r>
        <w:rPr>
          <w:spacing w:val="6"/>
        </w:rPr>
        <w:t>合自身学习</w:t>
      </w:r>
      <w:r>
        <w:rPr>
          <w:spacing w:val="7"/>
        </w:rPr>
        <w:t>生活实践创作演讲稿，确保言之有物、内容准确</w:t>
      </w:r>
      <w:r>
        <w:rPr>
          <w:spacing w:val="6"/>
        </w:rPr>
        <w:t>，避免脱离</w:t>
      </w:r>
      <w:r>
        <w:rPr>
          <w:spacing w:val="7"/>
        </w:rPr>
        <w:t>实际、泛泛而谈。鼓励选手将宪法与部门法相结</w:t>
      </w:r>
      <w:r>
        <w:rPr>
          <w:spacing w:val="6"/>
        </w:rPr>
        <w:t>合，从宪法</w:t>
      </w:r>
      <w:r>
        <w:rPr>
          <w:spacing w:val="7"/>
        </w:rPr>
        <w:t>的精神和原则出发，延伸到部门法的相关规定，</w:t>
      </w:r>
      <w:r>
        <w:rPr>
          <w:spacing w:val="6"/>
        </w:rPr>
        <w:t>结合自身经</w:t>
      </w:r>
      <w:r>
        <w:rPr>
          <w:spacing w:val="13"/>
        </w:rPr>
        <w:t>历深入讲述对宪法和相关法律的理解、认识。</w:t>
      </w:r>
      <w:r>
        <w:rPr>
          <w:spacing w:val="12"/>
        </w:rPr>
        <w:t>（2）即兴演</w:t>
      </w:r>
      <w:r>
        <w:rPr>
          <w:spacing w:val="10"/>
        </w:rPr>
        <w:t>讲根据当年宪法与法治热点事件，围绕青少年在家庭生活、</w:t>
      </w:r>
      <w:r>
        <w:rPr>
          <w:spacing w:val="7"/>
        </w:rPr>
        <w:t>校园学习、社会活动中所必需的法律知识统一</w:t>
      </w:r>
      <w:r>
        <w:rPr>
          <w:spacing w:val="6"/>
        </w:rPr>
        <w:t>命题，题目形</w:t>
      </w:r>
      <w:r>
        <w:rPr>
          <w:spacing w:val="4"/>
        </w:rPr>
        <w:t>式为短文或插图。即兴演讲内容应紧密围绕抽取的题目展开，</w:t>
      </w:r>
      <w:r>
        <w:rPr>
          <w:spacing w:val="7"/>
        </w:rPr>
        <w:t>谈真情实感，避免空话套话。</w:t>
      </w:r>
    </w:p>
    <w:p w14:paraId="5E185E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0" w:firstLineChars="200"/>
        <w:textAlignment w:val="baseline"/>
        <w:outlineLvl w:val="1"/>
      </w:pPr>
      <w:r>
        <w:rPr>
          <w:b/>
          <w:bCs/>
          <w:spacing w:val="-3"/>
        </w:rPr>
        <w:t>四、赛程安排</w:t>
      </w:r>
    </w:p>
    <w:p w14:paraId="7EC7B9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default" w:eastAsia="仿宋"/>
          <w:lang w:val="en-US" w:eastAsia="zh-CN"/>
        </w:rPr>
      </w:pPr>
      <w:r>
        <w:rPr>
          <w:spacing w:val="5"/>
        </w:rPr>
        <w:t>有意向参赛的学生于9</w:t>
      </w:r>
      <w:r>
        <w:rPr>
          <w:spacing w:val="-48"/>
        </w:rPr>
        <w:t xml:space="preserve"> </w:t>
      </w:r>
      <w:r>
        <w:rPr>
          <w:spacing w:val="5"/>
        </w:rPr>
        <w:t>月</w:t>
      </w:r>
      <w:r>
        <w:rPr>
          <w:spacing w:val="-73"/>
        </w:rPr>
        <w:t xml:space="preserve"> </w:t>
      </w:r>
      <w:r>
        <w:rPr>
          <w:spacing w:val="5"/>
        </w:rPr>
        <w:t>28日前扫描下方二维码进群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5"/>
          <w:lang w:val="en-US" w:eastAsia="zh-CN"/>
        </w:rPr>
        <w:t>届时会在群内发布报名表。</w:t>
      </w:r>
    </w:p>
    <w:p w14:paraId="3D748041">
      <w:pPr>
        <w:spacing w:before="24" w:line="2988" w:lineRule="exact"/>
        <w:ind w:firstLine="2695"/>
        <w:rPr>
          <w:position w:val="-59"/>
        </w:rPr>
      </w:pPr>
      <w:r>
        <w:rPr>
          <w:position w:val="-59"/>
        </w:rPr>
        <w:drawing>
          <wp:inline distT="0" distB="0" distL="0" distR="0">
            <wp:extent cx="2077720" cy="1896745"/>
            <wp:effectExtent l="0" t="0" r="5080" b="825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7924" cy="18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866CE">
      <w:pPr>
        <w:spacing w:line="331" w:lineRule="auto"/>
        <w:rPr>
          <w:rFonts w:ascii="Arial"/>
          <w:sz w:val="21"/>
        </w:rPr>
      </w:pPr>
    </w:p>
    <w:p w14:paraId="5B1D2A73">
      <w:pPr>
        <w:pStyle w:val="2"/>
        <w:spacing w:before="36" w:line="228" w:lineRule="auto"/>
        <w:ind w:left="681"/>
        <w:outlineLvl w:val="1"/>
      </w:pPr>
      <w:r>
        <w:rPr>
          <w:b/>
          <w:bCs/>
          <w:spacing w:val="4"/>
        </w:rPr>
        <w:t>五、活动奖项设置</w:t>
      </w:r>
    </w:p>
    <w:p w14:paraId="2F9AAD4F">
      <w:pPr>
        <w:pStyle w:val="2"/>
        <w:spacing w:before="196" w:line="346" w:lineRule="auto"/>
        <w:ind w:left="35" w:right="231" w:firstLine="642"/>
        <w:jc w:val="both"/>
      </w:pPr>
      <w:r>
        <w:rPr>
          <w:spacing w:val="6"/>
        </w:rPr>
        <w:t>本次比赛设立一等奖</w:t>
      </w:r>
      <w:r>
        <w:rPr>
          <w:spacing w:val="-39"/>
        </w:rPr>
        <w:t xml:space="preserve"> </w:t>
      </w:r>
      <w:r>
        <w:rPr>
          <w:spacing w:val="6"/>
        </w:rPr>
        <w:t>1</w:t>
      </w:r>
      <w:r>
        <w:rPr>
          <w:spacing w:val="-52"/>
        </w:rPr>
        <w:t xml:space="preserve"> </w:t>
      </w:r>
      <w:r>
        <w:rPr>
          <w:spacing w:val="6"/>
        </w:rPr>
        <w:t>名、二等奖2</w:t>
      </w:r>
      <w:r>
        <w:rPr>
          <w:spacing w:val="-52"/>
        </w:rPr>
        <w:t xml:space="preserve"> </w:t>
      </w:r>
      <w:r>
        <w:rPr>
          <w:spacing w:val="6"/>
        </w:rPr>
        <w:t>名、三等</w:t>
      </w:r>
      <w:r>
        <w:rPr>
          <w:spacing w:val="5"/>
        </w:rPr>
        <w:t>奖</w:t>
      </w:r>
      <w:r>
        <w:rPr>
          <w:spacing w:val="-56"/>
        </w:rPr>
        <w:t xml:space="preserve"> </w:t>
      </w:r>
      <w:r>
        <w:rPr>
          <w:spacing w:val="5"/>
        </w:rPr>
        <w:t>3</w:t>
      </w:r>
      <w:r>
        <w:rPr>
          <w:spacing w:val="-52"/>
        </w:rPr>
        <w:t xml:space="preserve"> </w:t>
      </w:r>
      <w:r>
        <w:rPr>
          <w:spacing w:val="5"/>
        </w:rPr>
        <w:t>名，</w:t>
      </w:r>
      <w:r>
        <w:rPr>
          <w:spacing w:val="8"/>
        </w:rPr>
        <w:t>学校将为获奖者颁发证书，并推荐一等奖获得者参加省级高</w:t>
      </w:r>
      <w:r>
        <w:rPr>
          <w:spacing w:val="5"/>
        </w:rPr>
        <w:t>校组“学宪法 讲宪法</w:t>
      </w:r>
      <w:r>
        <w:rPr>
          <w:spacing w:val="-113"/>
        </w:rPr>
        <w:t xml:space="preserve"> </w:t>
      </w:r>
      <w:r>
        <w:rPr>
          <w:spacing w:val="5"/>
        </w:rPr>
        <w:t>”演讲比赛。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41FD"/>
    <w:rsid w:val="30DC4E5B"/>
    <w:rsid w:val="729F6406"/>
    <w:rsid w:val="7C5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623</Characters>
  <Lines>0</Lines>
  <Paragraphs>0</Paragraphs>
  <TotalTime>2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2025-03-21T09:46:00Z</dcterms:created>
  <dc:creator>uieian</dc:creator>
  <cp:lastModifiedBy>Ethel</cp:lastModifiedBy>
  <dcterms:modified xsi:type="dcterms:W3CDTF">2025-09-23T09:17:36Z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B7A58E5C120A45478404ED98DA12B76B_13</vt:lpwstr>
  </property>
  <property fmtid="{D5CDD505-2E9C-101B-9397-08002B2CF9AE}" pid="4" name="KSOTemplateDocerSaveRecord">
    <vt:lpwstr>eyJoZGlkIjoiYjhlNDFmYTAzNzJjYWUzMjYxMDZiMTI0MTE3NzJmM2MiLCJ1c2VySWQiOiIzOTEwMzkwODAifQ==</vt:lpwstr>
  </property>
</Properties>
</file>