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2BBBA">
      <w:pPr>
        <w:ind w:firstLine="560" w:firstLineChars="200"/>
        <w:jc w:val="center"/>
        <w:rPr>
          <w:rFonts w:hint="eastAsia" w:ascii="黑体" w:hAnsi="黑体" w:eastAsia="黑体" w:cs="黑体"/>
          <w:sz w:val="28"/>
          <w:szCs w:val="28"/>
        </w:rPr>
      </w:pPr>
      <w:bookmarkStart w:id="3" w:name="_GoBack"/>
      <w:bookmarkStart w:id="0" w:name="OLE_LINK3"/>
      <w:bookmarkStart w:id="1" w:name="OLE_LINK1"/>
      <w:r>
        <w:rPr>
          <w:rFonts w:hint="eastAsia" w:ascii="黑体" w:hAnsi="黑体" w:eastAsia="黑体" w:cs="黑体"/>
          <w:sz w:val="28"/>
          <w:szCs w:val="28"/>
        </w:rPr>
        <w:t>教育部“一村一名大学生计划”招生先进单位、</w:t>
      </w:r>
    </w:p>
    <w:p w14:paraId="1718A112">
      <w:pPr>
        <w:ind w:firstLine="560" w:firstLineChars="200"/>
        <w:jc w:val="center"/>
        <w:rPr>
          <w:rFonts w:hint="eastAsia" w:ascii="黑体" w:hAnsi="黑体" w:eastAsia="黑体" w:cs="黑体"/>
          <w:sz w:val="28"/>
          <w:szCs w:val="28"/>
        </w:rPr>
      </w:pPr>
      <w:r>
        <w:rPr>
          <w:rFonts w:hint="eastAsia" w:ascii="黑体" w:hAnsi="黑体" w:eastAsia="黑体" w:cs="黑体"/>
          <w:sz w:val="28"/>
          <w:szCs w:val="28"/>
        </w:rPr>
        <w:t>优秀教学单位、优秀科研成果评选结果公示名单</w:t>
      </w:r>
      <w:bookmarkEnd w:id="0"/>
    </w:p>
    <w:bookmarkEnd w:id="3"/>
    <w:p w14:paraId="4BA344BD">
      <w:pPr>
        <w:ind w:firstLine="723" w:firstLineChars="200"/>
        <w:jc w:val="center"/>
        <w:rPr>
          <w:rFonts w:ascii="Times New Roman" w:hAnsi="Times New Roman" w:eastAsia="方正小标宋简体" w:cs="Times New Roman"/>
          <w:b/>
          <w:bCs/>
          <w:sz w:val="36"/>
          <w:szCs w:val="36"/>
        </w:rPr>
      </w:pPr>
    </w:p>
    <w:p w14:paraId="26E7E27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rPr>
      </w:pPr>
      <w:bookmarkStart w:id="2" w:name="OLE_LINK2"/>
      <w:r>
        <w:rPr>
          <w:rFonts w:hint="eastAsia" w:ascii="宋体" w:hAnsi="宋体" w:eastAsia="宋体" w:cs="宋体"/>
          <w:b/>
          <w:bCs/>
          <w:sz w:val="24"/>
          <w:szCs w:val="24"/>
        </w:rPr>
        <w:t>一、招生先进单位</w:t>
      </w:r>
    </w:p>
    <w:p w14:paraId="28E8C308">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湖南开放大学</w:t>
      </w:r>
    </w:p>
    <w:p w14:paraId="048ED9C9">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浙江开放大学</w:t>
      </w:r>
    </w:p>
    <w:p w14:paraId="77459941">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山西开放大学</w:t>
      </w:r>
    </w:p>
    <w:p w14:paraId="44155D61">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河南开放大学</w:t>
      </w:r>
    </w:p>
    <w:p w14:paraId="02AC3B5E">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内蒙古开放大学</w:t>
      </w:r>
    </w:p>
    <w:p w14:paraId="246E328F">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福建开放大学</w:t>
      </w:r>
    </w:p>
    <w:p w14:paraId="32964E47">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四川开放大学、</w:t>
      </w:r>
    </w:p>
    <w:p w14:paraId="4B45B85C">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甘肃开放大学</w:t>
      </w:r>
    </w:p>
    <w:p w14:paraId="4CBE6E99">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陕西开放大学</w:t>
      </w:r>
    </w:p>
    <w:p w14:paraId="40A5C0DE">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黑龙江开放大学</w:t>
      </w:r>
    </w:p>
    <w:p w14:paraId="31E4E3F5">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辽宁开放大学</w:t>
      </w:r>
    </w:p>
    <w:p w14:paraId="350A09A4">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北京开放大学</w:t>
      </w:r>
    </w:p>
    <w:p w14:paraId="5D20B809">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漯河开放大学</w:t>
      </w:r>
    </w:p>
    <w:p w14:paraId="4B411AD8">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张家口开放大学</w:t>
      </w:r>
    </w:p>
    <w:p w14:paraId="1BAFA7B0">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达州开放大学</w:t>
      </w:r>
    </w:p>
    <w:p w14:paraId="3CC0CEE6">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乌兰察布开放大学</w:t>
      </w:r>
    </w:p>
    <w:p w14:paraId="4BCE1DBA">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新余开放大学</w:t>
      </w:r>
    </w:p>
    <w:p w14:paraId="3D57500C">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商洛开放大学</w:t>
      </w:r>
    </w:p>
    <w:p w14:paraId="59A6B047">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泉州开放大学</w:t>
      </w:r>
    </w:p>
    <w:p w14:paraId="6AC57E6A">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郴州开放大学</w:t>
      </w:r>
    </w:p>
    <w:p w14:paraId="358F948E">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茂名开放大学</w:t>
      </w:r>
    </w:p>
    <w:p w14:paraId="6042E2BA">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龙岩开放大学</w:t>
      </w:r>
    </w:p>
    <w:p w14:paraId="0100DCEE">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巴中开放大学</w:t>
      </w:r>
    </w:p>
    <w:p w14:paraId="19284465">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运城开放大学</w:t>
      </w:r>
    </w:p>
    <w:p w14:paraId="38D4976E">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岳阳开放大学</w:t>
      </w:r>
    </w:p>
    <w:p w14:paraId="4EC239E7">
      <w:pPr>
        <w:keepNext w:val="0"/>
        <w:keepLines w:val="0"/>
        <w:pageBreakBefore w:val="0"/>
        <w:numPr>
          <w:ilvl w:val="0"/>
          <w:numId w:val="1"/>
        </w:numPr>
        <w:kinsoku/>
        <w:wordWrap/>
        <w:overflowPunct/>
        <w:topLinePunct w:val="0"/>
        <w:autoSpaceDE/>
        <w:autoSpaceDN/>
        <w:bidi w:val="0"/>
        <w:adjustRightInd/>
        <w:snapToGrid/>
        <w:spacing w:line="360" w:lineRule="auto"/>
        <w:ind w:firstLine="600"/>
        <w:rPr>
          <w:rFonts w:hint="eastAsia" w:ascii="宋体" w:hAnsi="宋体" w:eastAsia="宋体" w:cs="宋体"/>
          <w:sz w:val="24"/>
          <w:szCs w:val="24"/>
        </w:rPr>
      </w:pPr>
      <w:r>
        <w:rPr>
          <w:rFonts w:hint="eastAsia" w:ascii="宋体" w:hAnsi="宋体" w:eastAsia="宋体" w:cs="宋体"/>
          <w:sz w:val="24"/>
          <w:szCs w:val="24"/>
        </w:rPr>
        <w:t>乐山开放大学</w:t>
      </w:r>
    </w:p>
    <w:p w14:paraId="0C343A79">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辽宁开放大学乡村振兴学院</w:t>
      </w:r>
    </w:p>
    <w:p w14:paraId="4AB3E87B">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涞水开放大学</w:t>
      </w:r>
    </w:p>
    <w:p w14:paraId="72EA9D2F">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浙江开放大学温岭学院</w:t>
      </w:r>
    </w:p>
    <w:p w14:paraId="2D9D007F">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海南开放大学农业农村学院</w:t>
      </w:r>
    </w:p>
    <w:p w14:paraId="7B28DBAE">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河北开放大学继续教育学院</w:t>
      </w:r>
    </w:p>
    <w:p w14:paraId="6980905A">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浙江开放大学龙游学院</w:t>
      </w:r>
    </w:p>
    <w:p w14:paraId="042ECD80">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迁西开放大学</w:t>
      </w:r>
    </w:p>
    <w:p w14:paraId="128E6432">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浙江开放大学嘉善学院</w:t>
      </w:r>
    </w:p>
    <w:p w14:paraId="7BA68A95">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北京开放大学密云分校</w:t>
      </w:r>
    </w:p>
    <w:p w14:paraId="3F1F6DB7">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浙江开放大学瑞安学院</w:t>
      </w:r>
    </w:p>
    <w:p w14:paraId="33C0DB6D">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长汀开放大学</w:t>
      </w:r>
    </w:p>
    <w:p w14:paraId="08AEA531">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嵩县开放大学</w:t>
      </w:r>
    </w:p>
    <w:p w14:paraId="2F03EBF2">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浙江开放大学桐乡学院</w:t>
      </w:r>
    </w:p>
    <w:p w14:paraId="447F5DA8">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晋城开放大学直属学习中心</w:t>
      </w:r>
    </w:p>
    <w:p w14:paraId="6538DF74">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福建开放大学南安学院</w:t>
      </w:r>
    </w:p>
    <w:p w14:paraId="51E154C8">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诸城市广播电视大学</w:t>
      </w:r>
    </w:p>
    <w:p w14:paraId="4C7E6F39">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安化开放大学</w:t>
      </w:r>
    </w:p>
    <w:p w14:paraId="297DAD22">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大连庄河开放大学</w:t>
      </w:r>
    </w:p>
    <w:p w14:paraId="5567B982">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武平开放大学</w:t>
      </w:r>
    </w:p>
    <w:p w14:paraId="074486FF">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黄石电大阳新分校</w:t>
      </w:r>
    </w:p>
    <w:p w14:paraId="6AFBA526">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兖州开放大学</w:t>
      </w:r>
    </w:p>
    <w:p w14:paraId="52FB8BB4">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双峰开放大学</w:t>
      </w:r>
    </w:p>
    <w:p w14:paraId="172B5D9F">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陕西开放大学府谷县学习中心</w:t>
      </w:r>
    </w:p>
    <w:p w14:paraId="75B35F72">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东港开放大学</w:t>
      </w:r>
    </w:p>
    <w:p w14:paraId="7D618B93">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蒙城开放大学</w:t>
      </w:r>
    </w:p>
    <w:p w14:paraId="22348DA6">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广州广播电视大学海珠区分校</w:t>
      </w:r>
    </w:p>
    <w:p w14:paraId="552AEDE6">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武汉开放大学新洲区分校</w:t>
      </w:r>
    </w:p>
    <w:p w14:paraId="6AF56D2A">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重庆广播电视大学南川分校</w:t>
      </w:r>
    </w:p>
    <w:p w14:paraId="6469D194">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湟中县广播电视大学</w:t>
      </w:r>
    </w:p>
    <w:p w14:paraId="4A99F534">
      <w:pPr>
        <w:keepNext w:val="0"/>
        <w:keepLines w:val="0"/>
        <w:pageBreakBefore w:val="0"/>
        <w:numPr>
          <w:ilvl w:val="0"/>
          <w:numId w:val="1"/>
        </w:numPr>
        <w:kinsoku/>
        <w:wordWrap/>
        <w:overflowPunct/>
        <w:topLinePunct w:val="0"/>
        <w:autoSpaceDE/>
        <w:autoSpaceDN/>
        <w:bidi w:val="0"/>
        <w:adjustRightInd/>
        <w:snapToGrid/>
        <w:spacing w:line="360" w:lineRule="auto"/>
        <w:ind w:firstLine="640"/>
        <w:rPr>
          <w:rFonts w:hint="eastAsia" w:ascii="宋体" w:hAnsi="宋体" w:eastAsia="宋体" w:cs="宋体"/>
          <w:sz w:val="24"/>
          <w:szCs w:val="24"/>
        </w:rPr>
      </w:pPr>
      <w:r>
        <w:rPr>
          <w:rFonts w:hint="eastAsia" w:ascii="宋体" w:hAnsi="宋体" w:eastAsia="宋体" w:cs="宋体"/>
          <w:sz w:val="24"/>
          <w:szCs w:val="24"/>
        </w:rPr>
        <w:t>宁波开放大学宁海学院</w:t>
      </w:r>
    </w:p>
    <w:p w14:paraId="0F60AEF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rPr>
      </w:pPr>
      <w:r>
        <w:rPr>
          <w:rFonts w:hint="eastAsia" w:ascii="宋体" w:hAnsi="宋体" w:eastAsia="宋体" w:cs="宋体"/>
          <w:b/>
          <w:bCs/>
          <w:sz w:val="24"/>
          <w:szCs w:val="24"/>
        </w:rPr>
        <w:t>二、优秀教学单位</w:t>
      </w:r>
    </w:p>
    <w:p w14:paraId="0B2458B4">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湖南开放大学</w:t>
      </w:r>
    </w:p>
    <w:p w14:paraId="0C6B9C41">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浙江开放大学</w:t>
      </w:r>
    </w:p>
    <w:p w14:paraId="17561932">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山西开放大学</w:t>
      </w:r>
    </w:p>
    <w:p w14:paraId="5D1153C0">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四川开放大学</w:t>
      </w:r>
    </w:p>
    <w:p w14:paraId="7CC6DC9D">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河南开放大学</w:t>
      </w:r>
    </w:p>
    <w:p w14:paraId="740A7A81">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大连开放大学</w:t>
      </w:r>
    </w:p>
    <w:p w14:paraId="510A9049">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河北开放大学</w:t>
      </w:r>
    </w:p>
    <w:p w14:paraId="1D4E303D">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甘肃开放大学</w:t>
      </w:r>
    </w:p>
    <w:p w14:paraId="5B9D6754">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青岛开放大学</w:t>
      </w:r>
    </w:p>
    <w:p w14:paraId="4091F32F">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内蒙古开放大学</w:t>
      </w:r>
    </w:p>
    <w:p w14:paraId="3A2B1A9B">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泉州开放大学</w:t>
      </w:r>
    </w:p>
    <w:p w14:paraId="22A87F8E">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张家口开放大学</w:t>
      </w:r>
    </w:p>
    <w:p w14:paraId="35323CDC">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湘潭开放大学</w:t>
      </w:r>
    </w:p>
    <w:p w14:paraId="63558854">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湘西开放大学</w:t>
      </w:r>
    </w:p>
    <w:p w14:paraId="635BF87F">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衡阳开放大学</w:t>
      </w:r>
    </w:p>
    <w:p w14:paraId="5A591540">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温州开放大学</w:t>
      </w:r>
    </w:p>
    <w:p w14:paraId="26910E6B">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惠州开放大学</w:t>
      </w:r>
    </w:p>
    <w:p w14:paraId="25E2F45E">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新余开放大学</w:t>
      </w:r>
    </w:p>
    <w:p w14:paraId="0EC5774B">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运城开放大学</w:t>
      </w:r>
    </w:p>
    <w:p w14:paraId="487E341D">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呼伦贝尔开放大学</w:t>
      </w:r>
    </w:p>
    <w:p w14:paraId="2CA21B65">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沧州开放大学</w:t>
      </w:r>
    </w:p>
    <w:p w14:paraId="6201C9E1">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金华开放大学</w:t>
      </w:r>
    </w:p>
    <w:p w14:paraId="79AAB4EC">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黄山开放大学</w:t>
      </w:r>
    </w:p>
    <w:p w14:paraId="24EBA910">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德阳开放大学</w:t>
      </w:r>
    </w:p>
    <w:p w14:paraId="7FC190DE">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宝鸡开放大学</w:t>
      </w:r>
    </w:p>
    <w:p w14:paraId="3FDF8E7B">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晋城开放大学</w:t>
      </w:r>
    </w:p>
    <w:p w14:paraId="7E69EC02">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赣州开放大学</w:t>
      </w:r>
    </w:p>
    <w:p w14:paraId="408FF513">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广元开放大学</w:t>
      </w:r>
    </w:p>
    <w:p w14:paraId="6DB9A68D">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十堰广播电视大学</w:t>
      </w:r>
    </w:p>
    <w:p w14:paraId="06376876">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大同开放大学</w:t>
      </w:r>
    </w:p>
    <w:p w14:paraId="16AF2673">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肇庆开放大学</w:t>
      </w:r>
    </w:p>
    <w:p w14:paraId="5862CA5D">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锡林郭勒盟广播电视大学</w:t>
      </w:r>
    </w:p>
    <w:p w14:paraId="60FA41A7">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内蒙古广播电视大学兴安盟分校</w:t>
      </w:r>
    </w:p>
    <w:p w14:paraId="7BB584C6">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浙江开放大学海盐学院</w:t>
      </w:r>
    </w:p>
    <w:p w14:paraId="7DB3895A">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武汉开放大学新洲区分校</w:t>
      </w:r>
    </w:p>
    <w:p w14:paraId="6BA93169">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福建开放大学理工学院</w:t>
      </w:r>
    </w:p>
    <w:p w14:paraId="54D982C1">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重庆市黔江广播电视大学</w:t>
      </w:r>
    </w:p>
    <w:p w14:paraId="3779F876">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兖州开放大学</w:t>
      </w:r>
    </w:p>
    <w:p w14:paraId="5D3D923E">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云霄开放大学</w:t>
      </w:r>
    </w:p>
    <w:p w14:paraId="1E204A63">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浙江开放大学长兴学院</w:t>
      </w:r>
    </w:p>
    <w:p w14:paraId="57D28717">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陕西开放大学府谷县学习中心</w:t>
      </w:r>
    </w:p>
    <w:p w14:paraId="42955000">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宁夏开放大学平罗学院</w:t>
      </w:r>
    </w:p>
    <w:p w14:paraId="752AF740">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海南开放大学农业农村学院</w:t>
      </w:r>
    </w:p>
    <w:p w14:paraId="0C5C37A2">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陕西开放大学靖边县学习中心</w:t>
      </w:r>
    </w:p>
    <w:p w14:paraId="48CEEC30">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河南省直广播电视大学</w:t>
      </w:r>
    </w:p>
    <w:p w14:paraId="4547B8F7">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重庆广播电视大学荣昌分校</w:t>
      </w:r>
    </w:p>
    <w:p w14:paraId="6B8FB92A">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北京开放大学密云分校</w:t>
      </w:r>
    </w:p>
    <w:p w14:paraId="03BF6D82">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饶阳开放大学</w:t>
      </w:r>
    </w:p>
    <w:p w14:paraId="61D8C168">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遂宁开放大学射洪分校</w:t>
      </w:r>
    </w:p>
    <w:p w14:paraId="5380A0ED">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信阳广播电视大学光山县分校</w:t>
      </w:r>
    </w:p>
    <w:p w14:paraId="08AA7E64">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绵阳开放大学三台分校</w:t>
      </w:r>
    </w:p>
    <w:p w14:paraId="0FBF7116">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禹城市职业教育中心（禹城电大）</w:t>
      </w:r>
    </w:p>
    <w:p w14:paraId="3E6219A8">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浙江开放大学黄岩学院</w:t>
      </w:r>
    </w:p>
    <w:p w14:paraId="547F1281">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大连金普新区开放大学</w:t>
      </w:r>
    </w:p>
    <w:p w14:paraId="29F5BBDA">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平江开放大学</w:t>
      </w:r>
    </w:p>
    <w:p w14:paraId="53345DA1">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辽宁开放大学乡村振兴学院</w:t>
      </w:r>
    </w:p>
    <w:p w14:paraId="1AF8D59D">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广州市广播电视大学海珠区分校</w:t>
      </w:r>
    </w:p>
    <w:p w14:paraId="57279FA2">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大田开放大学</w:t>
      </w:r>
    </w:p>
    <w:p w14:paraId="2623DB27">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太平开放大学</w:t>
      </w:r>
    </w:p>
    <w:p w14:paraId="489B1DB7">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北安开放学院</w:t>
      </w:r>
    </w:p>
    <w:p w14:paraId="01CFD851">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青岛开放大学开放教育学院</w:t>
      </w:r>
    </w:p>
    <w:p w14:paraId="1DAA3EF2">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辽源开放大学</w:t>
      </w:r>
    </w:p>
    <w:p w14:paraId="273D8124">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阿勒泰开放大学</w:t>
      </w:r>
    </w:p>
    <w:p w14:paraId="7D900789">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威海市文登开放大学</w:t>
      </w:r>
    </w:p>
    <w:p w14:paraId="197DFB3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rPr>
      </w:pPr>
      <w:r>
        <w:rPr>
          <w:rFonts w:hint="eastAsia" w:ascii="宋体" w:hAnsi="宋体" w:eastAsia="宋体" w:cs="宋体"/>
          <w:b/>
          <w:bCs/>
          <w:sz w:val="24"/>
          <w:szCs w:val="24"/>
        </w:rPr>
        <w:t>三、优秀科研成果</w:t>
      </w:r>
    </w:p>
    <w:tbl>
      <w:tblPr>
        <w:tblStyle w:val="4"/>
        <w:tblW w:w="9095" w:type="dxa"/>
        <w:jc w:val="center"/>
        <w:tblLayout w:type="fixed"/>
        <w:tblCellMar>
          <w:top w:w="0" w:type="dxa"/>
          <w:left w:w="0" w:type="dxa"/>
          <w:bottom w:w="0" w:type="dxa"/>
          <w:right w:w="0" w:type="dxa"/>
        </w:tblCellMar>
      </w:tblPr>
      <w:tblGrid>
        <w:gridCol w:w="728"/>
        <w:gridCol w:w="866"/>
        <w:gridCol w:w="4027"/>
        <w:gridCol w:w="1037"/>
        <w:gridCol w:w="1426"/>
        <w:gridCol w:w="1011"/>
      </w:tblGrid>
      <w:tr w14:paraId="41F20926">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754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E7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分部</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A5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成果名称</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1EB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成果</w:t>
            </w:r>
          </w:p>
          <w:p w14:paraId="11E136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类型</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C7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作者</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2F2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作者</w:t>
            </w:r>
          </w:p>
          <w:p w14:paraId="00FE96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单位</w:t>
            </w:r>
          </w:p>
        </w:tc>
      </w:tr>
      <w:tr w14:paraId="03186265">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CF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48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842C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具身认知理论下新型职业农民培养的现实困境和发展趋向</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66E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738E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陈国宝</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47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浙江开放大学</w:t>
            </w:r>
          </w:p>
        </w:tc>
      </w:tr>
      <w:tr w14:paraId="5F269176">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7F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EF99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湖南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8C4E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农民大学生学习支持服务的实证研究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5D51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C95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李水蓝、马俊</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691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长沙开放大学</w:t>
            </w:r>
          </w:p>
        </w:tc>
      </w:tr>
      <w:tr w14:paraId="6301C8CF">
        <w:tblPrEx>
          <w:tblCellMar>
            <w:top w:w="0" w:type="dxa"/>
            <w:left w:w="0" w:type="dxa"/>
            <w:bottom w:w="0" w:type="dxa"/>
            <w:right w:w="0" w:type="dxa"/>
          </w:tblCellMar>
        </w:tblPrEx>
        <w:trPr>
          <w:trHeight w:val="9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4D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A8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福建</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6F3A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福建省少数民族地区开展“一村一名大学生计划”教学模式的创新与实践</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EE1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2B6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祁芳斌、王慰娟、林青、李长青</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604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福建开放大学理工学院</w:t>
            </w:r>
          </w:p>
        </w:tc>
      </w:tr>
      <w:tr w14:paraId="7DAD9F6A">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19E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733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湖南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1039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农民大学生培养计划赋能乡村振兴——基于湖南的案例分析</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46E1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F0EF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肖卫、肖琳子</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EDC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怀化开放大学</w:t>
            </w:r>
          </w:p>
        </w:tc>
      </w:tr>
      <w:tr w14:paraId="761E2C34">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98F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42F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1770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终身教育视角下乡村振兴本土人才培养的路径探析--以L市开放大学“领雁”工程项目为例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F56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41D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叶伟勇</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381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丽水开放大学</w:t>
            </w:r>
          </w:p>
        </w:tc>
      </w:tr>
      <w:tr w14:paraId="6CDA81A3">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2BE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84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5A79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乡村振兴背景下开放大学农民大学生创业能力培养的实践与探索—以浙江为例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A30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2F5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王建枫</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E36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浙江开放大学</w:t>
            </w:r>
          </w:p>
        </w:tc>
      </w:tr>
      <w:tr w14:paraId="4B54D7DB">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C38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0BB7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山东</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41E0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实施“一村一名大学生”计划助推诸城社区教育创新发展</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067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0BD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刘春雨</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4F7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诸城市广播电视大学</w:t>
            </w:r>
          </w:p>
        </w:tc>
      </w:tr>
      <w:tr w14:paraId="1B56DD8F">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9BC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EB9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9D8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案例教学法在《农村政策法规》课程中的适用研究 ——以海南广播电视大学课程教学改革实践为例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A20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26D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张艳敏</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1A6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海南开放大学</w:t>
            </w:r>
          </w:p>
        </w:tc>
      </w:tr>
      <w:tr w14:paraId="5A20F3F1">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E67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0E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福建</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7CC3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开放大学班级团队建设的研究与实践─以福安开放大学2019秋农业经济管理专业为试点</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2DEE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D60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林晓宇 </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6F3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福安开放大学</w:t>
            </w:r>
          </w:p>
        </w:tc>
      </w:tr>
      <w:tr w14:paraId="3717A56B">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B41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9EF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新疆</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4D79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新疆电大“一村一名大学生计划”发展中存在的问题与对策研究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E8A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EC4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梁静、张凯、芮丽慧、阿地力</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4D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新疆开放大学</w:t>
            </w:r>
          </w:p>
        </w:tc>
      </w:tr>
      <w:tr w14:paraId="6AD4851A">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1CBE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8CC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四川</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0202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乡村振兴背景下西部民族地区:农村带头人培养路径研究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DF9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E1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余春莲、杨志超、郑欣悦</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F6E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四川开放大学</w:t>
            </w:r>
          </w:p>
        </w:tc>
      </w:tr>
      <w:tr w14:paraId="7CCE2898">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335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7F2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四川</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C135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乡村振兴视角下农村成人教育产教融合生态系统构建研究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E1C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0F5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胡丽、余春莲、柳菲</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C60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四川开放大学</w:t>
            </w:r>
          </w:p>
        </w:tc>
      </w:tr>
      <w:tr w14:paraId="01D0CA3B">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84E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DB6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四川</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DE64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乡村振兴战略背景下“一 村一“课程教学质量监控体系研究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88F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74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郭军</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574D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广元开放大学</w:t>
            </w:r>
          </w:p>
        </w:tc>
      </w:tr>
      <w:tr w14:paraId="3752F5D8">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AF6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527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719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“基层电大“以学为本”农民大学生三位一体学习支持服务系统的构建”</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816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5921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徐春媛</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160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金华开放大学</w:t>
            </w:r>
          </w:p>
        </w:tc>
      </w:tr>
      <w:tr w14:paraId="4F585996">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E1E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16BC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长春</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1602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城镇化进程中农村职业教育的新定位及其实施策略</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2995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1DB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卢峰</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733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长春开放大学</w:t>
            </w:r>
          </w:p>
        </w:tc>
      </w:tr>
      <w:tr w14:paraId="2220D32F">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1A2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E9F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CC9C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提高一村一名大学生计划课堂教学的有效性</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5CF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282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于保霞</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FD6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海南开放大学</w:t>
            </w:r>
          </w:p>
        </w:tc>
      </w:tr>
      <w:tr w14:paraId="4354C544">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27A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7F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辽宁</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632F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乡村振兴战略下“一村一”教育人才培养模式改革探索</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E18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81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陈万鹏、刘洋、孙德成</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6B25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辽宁开放大学</w:t>
            </w:r>
          </w:p>
        </w:tc>
      </w:tr>
      <w:tr w14:paraId="63271157">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09F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ED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陕西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075E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村干部学历教育中的课堂教学模式改革研究——以商洛开放大学行政管理（乡村管理方向）专业为例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768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754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唐兰兰、卢利红、白亚鹏、邓慧敏、赵涛</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EAB8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商洛开放大学</w:t>
            </w:r>
          </w:p>
        </w:tc>
      </w:tr>
      <w:tr w14:paraId="105AF672">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12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133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重庆</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0357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地方开放大学服务乡村振兴人才培养实践研究——以重庆开放大学特色学院建设为例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0234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4FBE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张建华、杨波、孙乐娜</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FD8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重庆开放大学南川分校</w:t>
            </w:r>
          </w:p>
        </w:tc>
      </w:tr>
      <w:tr w14:paraId="1F1C4F7E">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D24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AEEC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陕西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6C37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乡村振兴视域下农村远程教育生源问题探析——以“一村一名大学生计划” 为例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6C7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07A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张小永、史永博</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C6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陕西开放大学</w:t>
            </w:r>
          </w:p>
        </w:tc>
      </w:tr>
      <w:tr w14:paraId="789B459F">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24F8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646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福建</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4A68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乡村振兴背景下开放教育课程思政四维创新路径探究——以《农业生态学》为例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508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A65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李聪慧</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406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福建开放大学理工学院</w:t>
            </w:r>
          </w:p>
        </w:tc>
      </w:tr>
      <w:tr w14:paraId="6397AA28">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AE2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6D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250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抓好项目教育质量 服务海南“乡村振兴”——论“海南省农村干部大专学历教育”项目</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1901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21A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徐卫红、李军</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AA2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海南开放大学</w:t>
            </w:r>
          </w:p>
        </w:tc>
      </w:tr>
      <w:tr w14:paraId="3CB7B387">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7AD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27E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安徽</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3062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基于农村人力资源开发的开放大学建设研究——以安徽为例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F9B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F73D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胡畔、姜磊磊</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B53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安徽开放大学</w:t>
            </w:r>
          </w:p>
        </w:tc>
      </w:tr>
      <w:tr w14:paraId="045A0ED2">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F1B4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67F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陕西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1FC5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乡村振兴战略下开放教育农林专业课程思政建设探索</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A95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8190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赵彩雲</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5466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榆林市开放大学</w:t>
            </w:r>
          </w:p>
        </w:tc>
      </w:tr>
      <w:tr w14:paraId="338E8293">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7536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64F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河北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4181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数字化背景下乡村振兴人才培养面临的挑战与对策</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C44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C8F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岳鹏、赵婷婷</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A12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张家口开放大学</w:t>
            </w:r>
          </w:p>
        </w:tc>
      </w:tr>
      <w:tr w14:paraId="00532F05">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41B9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44A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CC81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开放大学服务乡村人才振兴实施模式研究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4A4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34FF1D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A542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吴晓匀、古洁、张艳敏、曾纪军、陈格、林捷</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A97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海南开放大学</w:t>
            </w:r>
          </w:p>
        </w:tc>
      </w:tr>
      <w:tr w14:paraId="0B094AF0">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F739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11D4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江西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C027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促进农民大学生创新创业能力的实践教学改革研究-以江西省“一村一名大学生工程”为例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74F9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2C4555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1B32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万海燕、胡春梅、熊婷、江虹、曾宪宁</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3D40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江西开放大学</w:t>
            </w:r>
          </w:p>
        </w:tc>
      </w:tr>
      <w:tr w14:paraId="61ECC48E">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C96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5B6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江西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6B01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创新创业人才培养教育的教学环节研究——以江西开放大学“一村一名大学生工程”为例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B56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2A830A9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FD3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范长华、江虹、熊婷、洪伟、曾宪宁</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460A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江西开放大学</w:t>
            </w:r>
          </w:p>
        </w:tc>
      </w:tr>
      <w:tr w14:paraId="6E2E3F1B">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D544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EA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甘肃</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0E41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信息技术环境下甘肃民族地区教育精准扶贫的瞄准机制与施策效率研究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5B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7B7F08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FF1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杨斌、高海燕、朱建文、孙康</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B4E0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甘肃开放大学</w:t>
            </w:r>
          </w:p>
        </w:tc>
      </w:tr>
      <w:tr w14:paraId="20050506">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7EEB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D98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山西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AA59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“互联网+教育”助力乡村人才振兴的策略研究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0479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7F1801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88AB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郭丽云、王彤梅、宋钰、张永芳、宋小平、杨靖、郝卫红、张芳凝</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EE93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山西开放大学</w:t>
            </w:r>
          </w:p>
        </w:tc>
      </w:tr>
      <w:tr w14:paraId="30BFA615">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73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BF1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重庆</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44E4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乡村振兴“1+X”证书制人才培养模式研究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AA8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1001647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7041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李化、杨志、杜小丽、汪劲松、王小玉</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4B34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重庆市黔江广播电视大学</w:t>
            </w:r>
          </w:p>
        </w:tc>
      </w:tr>
      <w:tr w14:paraId="31E67B52">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338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C29B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湖北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8A20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乡村振兴战略下新型职业农民培育模式创新研究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DA76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2E5B529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B30B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梅林、王勋建、范福兰、肖畅、孙瑜、饶文平、王敏、程新珠</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6EA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湖北开放大学</w:t>
            </w:r>
          </w:p>
        </w:tc>
      </w:tr>
      <w:tr w14:paraId="7AE03D5F">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5D3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ACA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湖南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A33A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基于整体性治理的农民大学生实践教学基地“五位一体”共建策略研究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B6BD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66644A4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3653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丰云、夏惠、李水蓝、罗明凡、曾湘瑀</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E780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湖南开放大学</w:t>
            </w:r>
          </w:p>
        </w:tc>
      </w:tr>
      <w:tr w14:paraId="16F464D8">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5D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77D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北京</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AB83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创新构建网络学习支持服务体系研究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AC4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6D346E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100D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张红霞、柳晓伶、史佳辉、寇翠娜</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A232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北京开放大学顺义分校</w:t>
            </w:r>
          </w:p>
        </w:tc>
      </w:tr>
      <w:tr w14:paraId="59107D2F">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D70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AB3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山西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6D22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脱贫地区宜居宜业和美乡村建设路径研究-以山西武乡县为例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866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45C20C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2B09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齐利平、王彤梅、郝卫红、翟玉茹、宋小平</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B31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山西开放大学</w:t>
            </w:r>
          </w:p>
        </w:tc>
      </w:tr>
      <w:tr w14:paraId="547038E9">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F54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9D04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内蒙古</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8E1F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“一村一名大学生”参与乡村振兴意愿的影响因素研究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23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0C4619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EE6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林海华、任雅琳、王继磊、李燕清、高亚涛、朱思佳</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3D1B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内蒙古开放大学</w:t>
            </w:r>
          </w:p>
        </w:tc>
      </w:tr>
      <w:tr w14:paraId="52C3615C">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412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D03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甘肃</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46A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开放大学电子商务（农副产品营销方向)共享专业网络教学团队建设研究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C7F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26E088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F82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娄迎军、张祥、蔡凤伟、冯艳丽、田润娴</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DBF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甘肃开放大学</w:t>
            </w:r>
          </w:p>
        </w:tc>
      </w:tr>
      <w:tr w14:paraId="50BB0800">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AE8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AEE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4F0E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基于农村治理能力培养的实践教学研究——以海南“农村干部大专学历教育”项目为例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A2A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11599E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2F36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吴晓匀、凌斌、李军、邓小果、符芳玲、陈格、林捷、林书生</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EB9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海南开放大学</w:t>
            </w:r>
          </w:p>
        </w:tc>
      </w:tr>
      <w:tr w14:paraId="21B6B33E">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EC37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E63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C934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创业教育视角下农民大学生培养的教学改革研究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AE1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48B092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B0D1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于华平、赵鹂、蓝泓、金丹、徐海红、何忠义</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1098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浙江开放大学教学中心</w:t>
            </w:r>
          </w:p>
        </w:tc>
      </w:tr>
      <w:tr w14:paraId="151CE02C">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7246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C0C7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辽宁</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7CA2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乡村振兴战略下“一村一”教学方式及教学管理模式改革的探索</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2796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29994D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3680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陈万鹏、孙德成、刘洋、古黎丽、赵佳、邢丽红、刘祥君</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9DD5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辽宁开放大学</w:t>
            </w:r>
          </w:p>
        </w:tc>
      </w:tr>
      <w:tr w14:paraId="331C1A15">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0A6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987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内蒙古</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73B6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农牧民学习者学习特征分析与学习策略研究与实践研究报告</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F08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16D7C3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EE22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张秀丽、许正刚、焦瑞枣、张陆、林海华</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65D0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内蒙古开放大学</w:t>
            </w:r>
          </w:p>
        </w:tc>
      </w:tr>
      <w:tr w14:paraId="4D8B515E">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15C1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9F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河南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0594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三螺旋理论视角下高素质人才培养模式研究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CE9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523975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084A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李文泽、刘淑萍、刘萱、张少伟、王倩</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D1AD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河南开放大学</w:t>
            </w:r>
          </w:p>
        </w:tc>
      </w:tr>
      <w:tr w14:paraId="01BB0C3F">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6F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847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山东</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619A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“一村一名大学生”网络精品课程建设研究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1C6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5405F9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F223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臧玉兵</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052F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兖州开放大学</w:t>
            </w:r>
          </w:p>
        </w:tc>
      </w:tr>
      <w:tr w14:paraId="1CFC0389">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89C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71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内蒙古</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2343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乡村振兴背景下嘎查社区学习者在线课堂沉浸式学习体验和学以致用能力培养研究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937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2704EC7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F83C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赵新宪、任雅琳、高巍、米云凤、康雅婷、吴萨仁格日勒</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ED27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包头开放大学</w:t>
            </w:r>
          </w:p>
        </w:tc>
      </w:tr>
      <w:tr w14:paraId="14710F65">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058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62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黑龙江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7CE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新生代农民工教育问题研究——以黑龙江省为例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12E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0495544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F50E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姜言言、于湘琳、毛瑞、邓红红、关健</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ACB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黑龙江开放大学</w:t>
            </w:r>
          </w:p>
        </w:tc>
      </w:tr>
      <w:tr w14:paraId="4A8D41B4">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84A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9C63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青海</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65CE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移动互联网时代青海藏区成人非正式学习研究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644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研究</w:t>
            </w:r>
          </w:p>
          <w:p w14:paraId="67D5CDB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1745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卜红、吴术路、武波、张立功、赵海霞</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81FE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青海开放大学</w:t>
            </w:r>
          </w:p>
        </w:tc>
      </w:tr>
      <w:bookmarkEnd w:id="1"/>
      <w:bookmarkEnd w:id="2"/>
    </w:tbl>
    <w:p w14:paraId="281E6D3C">
      <w:pPr>
        <w:ind w:firstLine="420" w:firstLineChars="200"/>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6BC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4AE4F">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B4AE4F">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E6A49"/>
    <w:multiLevelType w:val="singleLevel"/>
    <w:tmpl w:val="BB9E6A49"/>
    <w:lvl w:ilvl="0" w:tentative="0">
      <w:start w:val="1"/>
      <w:numFmt w:val="decimal"/>
      <w:suff w:val="nothing"/>
      <w:lvlText w:val="%1．"/>
      <w:lvlJc w:val="left"/>
      <w:pPr>
        <w:ind w:left="0" w:firstLine="400"/>
      </w:pPr>
      <w:rPr>
        <w:rFonts w:hint="default"/>
      </w:rPr>
    </w:lvl>
  </w:abstractNum>
  <w:abstractNum w:abstractNumId="1">
    <w:nsid w:val="40E9D6A9"/>
    <w:multiLevelType w:val="singleLevel"/>
    <w:tmpl w:val="40E9D6A9"/>
    <w:lvl w:ilvl="0" w:tentative="0">
      <w:start w:val="1"/>
      <w:numFmt w:val="decimal"/>
      <w:suff w:val="nothing"/>
      <w:lvlText w:val="%1．"/>
      <w:lvlJc w:val="left"/>
      <w:pPr>
        <w:ind w:left="-1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NDFkMmNmODVkOTY3NDU2NGY2NTk5ODE0ZjgxMzIifQ=="/>
  </w:docVars>
  <w:rsids>
    <w:rsidRoot w:val="35992A7E"/>
    <w:rsid w:val="000C472D"/>
    <w:rsid w:val="002E4404"/>
    <w:rsid w:val="003C0193"/>
    <w:rsid w:val="0071798B"/>
    <w:rsid w:val="007B0B81"/>
    <w:rsid w:val="00806617"/>
    <w:rsid w:val="00857560"/>
    <w:rsid w:val="00884F18"/>
    <w:rsid w:val="00B32C4B"/>
    <w:rsid w:val="00DD2E00"/>
    <w:rsid w:val="00EC2B2F"/>
    <w:rsid w:val="00FD7019"/>
    <w:rsid w:val="0AF2234F"/>
    <w:rsid w:val="130402B0"/>
    <w:rsid w:val="148815CD"/>
    <w:rsid w:val="15E032F2"/>
    <w:rsid w:val="20AA7735"/>
    <w:rsid w:val="24D047B9"/>
    <w:rsid w:val="26D10866"/>
    <w:rsid w:val="28DB206F"/>
    <w:rsid w:val="35992A7E"/>
    <w:rsid w:val="3999400C"/>
    <w:rsid w:val="4B9A0635"/>
    <w:rsid w:val="4CA066D0"/>
    <w:rsid w:val="55CD2490"/>
    <w:rsid w:val="59AA6D92"/>
    <w:rsid w:val="604D7934"/>
    <w:rsid w:val="6A5A3F26"/>
    <w:rsid w:val="7A8B44CC"/>
    <w:rsid w:val="7CD63F25"/>
    <w:rsid w:val="7DA80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3448</Words>
  <Characters>3505</Characters>
  <Lines>28</Lines>
  <Paragraphs>7</Paragraphs>
  <TotalTime>30</TotalTime>
  <ScaleCrop>false</ScaleCrop>
  <LinksUpToDate>false</LinksUpToDate>
  <CharactersWithSpaces>3511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2024-09-02T08:13:00Z</dcterms:created>
  <dc:creator>李瑞富</dc:creator>
  <cp:lastModifiedBy>Administrator</cp:lastModifiedBy>
  <cp:lastPrinted>2024-09-05T00:13:00Z</cp:lastPrinted>
  <dcterms:modified xsi:type="dcterms:W3CDTF">2024-09-13T10:04:33Z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D652A2ED00BD45BDAE24805423B1DCA5_12</vt:lpwstr>
  </property>
</Properties>
</file>