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广告艺术设计专业（专科）执行性专业规则进程表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广告艺术设计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220301455011310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00261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大学语文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图案基础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素描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01264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色彩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美学原理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00575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广告学概论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构成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50998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专业实践(广告)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毕业作业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50987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字体设计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50263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广告摄影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UI设计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02082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优秀广告作品评析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视觉设计基础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计算机平面设计(2)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计算机平面设计(1)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26E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007A62B5271F42269B1F78F64AAE59A4</vt:lpwstr>
  </property>
</Properties>
</file>