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湖南开放大学实验学院开放教育2022年秋季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人力资源管理专业（专科）执行性专业规则进程表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人力资源管理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01411020500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43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4"/>
        <w:gridCol w:w="462"/>
        <w:gridCol w:w="585"/>
        <w:gridCol w:w="464"/>
        <w:gridCol w:w="758"/>
        <w:gridCol w:w="3795"/>
        <w:gridCol w:w="464"/>
        <w:gridCol w:w="708"/>
        <w:gridCol w:w="708"/>
        <w:gridCol w:w="465"/>
        <w:gridCol w:w="467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名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考试最低学分</w:t>
            </w:r>
          </w:p>
        </w:tc>
        <w:tc>
          <w:tcPr>
            <w:tcW w:w="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7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7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7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课程类型</w:t>
            </w:r>
          </w:p>
        </w:tc>
        <w:tc>
          <w:tcPr>
            <w:tcW w:w="7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学期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公共基础课</w:t>
            </w:r>
          </w:p>
        </w:tc>
        <w:tc>
          <w:tcPr>
            <w:tcW w:w="46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00815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计算机应用基础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vMerge w:val="restart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专业基础课</w:t>
            </w:r>
          </w:p>
        </w:tc>
        <w:tc>
          <w:tcPr>
            <w:tcW w:w="462" w:type="dxa"/>
            <w:vMerge w:val="restart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585" w:type="dxa"/>
            <w:vMerge w:val="restart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51297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心理学概论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04458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管理心理学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02326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管理学基础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01236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人力资源管理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01189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企业信息管理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vMerge w:val="continue"/>
            <w:tcBorders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bookmarkStart w:id="0" w:name="_GoBack" w:colFirst="3" w:colLast="10"/>
          </w:p>
        </w:tc>
        <w:tc>
          <w:tcPr>
            <w:tcW w:w="462" w:type="dxa"/>
            <w:vMerge w:val="continue"/>
            <w:tcBorders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85" w:type="dxa"/>
            <w:vMerge w:val="continue"/>
            <w:tcBorders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  <w:t>02305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  <w:t xml:space="preserve">  政治经济学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bookmarkEnd w:id="0"/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通识课</w:t>
            </w:r>
          </w:p>
        </w:tc>
        <w:tc>
          <w:tcPr>
            <w:tcW w:w="46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社交礼仪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02105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个人理财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专业拓展课</w:t>
            </w:r>
          </w:p>
        </w:tc>
        <w:tc>
          <w:tcPr>
            <w:tcW w:w="46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52073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人力资源管理案例选读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52072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人力资源会计讲座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01185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企业文化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00504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公共关系学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综合实践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05090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毕业设计与社会实践（人力资源管理）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公共英语课</w:t>
            </w:r>
          </w:p>
        </w:tc>
        <w:tc>
          <w:tcPr>
            <w:tcW w:w="4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管理英语1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专业核心课</w:t>
            </w:r>
          </w:p>
        </w:tc>
        <w:tc>
          <w:tcPr>
            <w:tcW w:w="46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52070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人才测评技术及应用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52069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人才市场与人事代理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02788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劳动关系与社会保障实务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02787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人员招聘与培训实务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02786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工作分析实务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02785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绩效与薪酬实务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思想政治课</w:t>
            </w:r>
          </w:p>
        </w:tc>
        <w:tc>
          <w:tcPr>
            <w:tcW w:w="46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思想道德与法治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4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共 25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mZGE3YzA0YmU0MmUxM2EyZGIyZjM5MDNhYjM4OWQifQ=="/>
  </w:docVars>
  <w:rsids>
    <w:rsidRoot w:val="26E33420"/>
    <w:rsid w:val="04133AD0"/>
    <w:rsid w:val="0854498C"/>
    <w:rsid w:val="0FDA3F8D"/>
    <w:rsid w:val="155B184A"/>
    <w:rsid w:val="161C36EF"/>
    <w:rsid w:val="187365E8"/>
    <w:rsid w:val="1C3C5E72"/>
    <w:rsid w:val="26E33420"/>
    <w:rsid w:val="32F07EE9"/>
    <w:rsid w:val="3CBE595C"/>
    <w:rsid w:val="3ED41532"/>
    <w:rsid w:val="44FD073F"/>
    <w:rsid w:val="4C523263"/>
    <w:rsid w:val="4E760757"/>
    <w:rsid w:val="50820CEA"/>
    <w:rsid w:val="51D72B18"/>
    <w:rsid w:val="65BA32E8"/>
    <w:rsid w:val="6A19119F"/>
    <w:rsid w:val="6D696E3E"/>
    <w:rsid w:val="72593AC0"/>
    <w:rsid w:val="736760B5"/>
    <w:rsid w:val="78D4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646</Words>
  <Characters>788</Characters>
  <Lines>0</Lines>
  <Paragraphs>0</Paragraphs>
  <TotalTime>4</TotalTime>
  <ScaleCrop>false</ScaleCrop>
  <LinksUpToDate>false</LinksUpToDate>
  <CharactersWithSpaces>817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快乐的</cp:lastModifiedBy>
  <cp:lastPrinted>2022-03-18T08:54:00Z</cp:lastPrinted>
  <dcterms:modified xsi:type="dcterms:W3CDTF">2024-06-07T04:26:31Z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04697429CCF34B868A86E338657B5975_13</vt:lpwstr>
  </property>
</Properties>
</file>