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</w:rPr>
        <w:t>超星学习通考试使用手册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注册帐号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考生用手机下载并安装“超星学习通A</w:t>
      </w:r>
      <w:r>
        <w:rPr>
          <w:rFonts w:ascii="宋体" w:hAnsi="宋体" w:eastAsia="宋体"/>
          <w:sz w:val="28"/>
          <w:szCs w:val="28"/>
        </w:rPr>
        <w:t>PP”</w:t>
      </w:r>
      <w:r>
        <w:rPr>
          <w:rFonts w:hint="eastAsia" w:ascii="宋体" w:hAnsi="宋体" w:eastAsia="宋体"/>
          <w:sz w:val="28"/>
          <w:szCs w:val="28"/>
        </w:rPr>
        <w:t>，然后使用自己手机号码注册帐号，第一次登录时并设置登录密码。如果考生有帐号，不用注册帐号，直接登录“超星学习通A</w:t>
      </w:r>
      <w:r>
        <w:rPr>
          <w:rFonts w:ascii="宋体" w:hAnsi="宋体" w:eastAsia="宋体"/>
          <w:sz w:val="28"/>
          <w:szCs w:val="28"/>
        </w:rPr>
        <w:t>PP”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绑定学校及学号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考生登录“超星学习通A</w:t>
      </w:r>
      <w:r>
        <w:rPr>
          <w:rFonts w:ascii="宋体" w:hAnsi="宋体" w:eastAsia="宋体"/>
          <w:sz w:val="28"/>
          <w:szCs w:val="28"/>
        </w:rPr>
        <w:t>PP”</w:t>
      </w:r>
      <w:r>
        <w:rPr>
          <w:rFonts w:hint="eastAsia" w:ascii="宋体" w:hAnsi="宋体" w:eastAsia="宋体"/>
          <w:sz w:val="28"/>
          <w:szCs w:val="28"/>
        </w:rPr>
        <w:t>后，点击【我】页面，然后点击【个人资料】，再点击【绑定单位】，再在【单位名称】中输入“湖南开放大学（湖南网络工程职业学院）”，点击下一步，在【学号/工号】中输入自己的学号，最后点击确定。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159635" cy="1857375"/>
            <wp:effectExtent l="19050" t="19050" r="12065" b="2857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0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5768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157730" cy="1857375"/>
            <wp:effectExtent l="19050" t="19050" r="13970" b="9525"/>
            <wp:docPr id="3" name="图片 3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" b="6028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5888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如何考试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考生登录“超星学习通A</w:t>
      </w:r>
      <w:r>
        <w:rPr>
          <w:rFonts w:ascii="宋体" w:hAnsi="宋体" w:eastAsia="宋体"/>
          <w:sz w:val="28"/>
          <w:szCs w:val="28"/>
        </w:rPr>
        <w:t>PP”</w:t>
      </w:r>
      <w:r>
        <w:rPr>
          <w:rFonts w:hint="eastAsia" w:ascii="宋体" w:hAnsi="宋体" w:eastAsia="宋体"/>
          <w:sz w:val="28"/>
          <w:szCs w:val="28"/>
        </w:rPr>
        <w:t>后，点击【首页】中的【常用】栏目，并点击【考试】项，然后点击需要考试的课程即可进入考试界面。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159635" cy="4001770"/>
            <wp:effectExtent l="19050" t="19050" r="12065" b="1778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00181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159635" cy="4000500"/>
            <wp:effectExtent l="19050" t="19050" r="12065" b="19050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3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0005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C2063"/>
    <w:multiLevelType w:val="multilevel"/>
    <w:tmpl w:val="75EC20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3MTVmNGJmNzZjYmRlYjExYmJhOTU1OTI2NGMyMmQifQ=="/>
  </w:docVars>
  <w:rsids>
    <w:rsidRoot w:val="002663F0"/>
    <w:rsid w:val="00020761"/>
    <w:rsid w:val="000A2378"/>
    <w:rsid w:val="00154EA2"/>
    <w:rsid w:val="002663F0"/>
    <w:rsid w:val="004B50FA"/>
    <w:rsid w:val="005B5E98"/>
    <w:rsid w:val="00BF7D22"/>
    <w:rsid w:val="00C559E2"/>
    <w:rsid w:val="06EB64A8"/>
    <w:rsid w:val="618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字符"/>
    <w:basedOn w:val="4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365</Characters>
  <Lines>2</Lines>
  <Paragraphs>1</Paragraphs>
  <TotalTime>305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2023-01-02T01:34:00Z</dcterms:created>
  <dc:creator>刘 庄</dc:creator>
  <cp:lastModifiedBy>之蕾</cp:lastModifiedBy>
  <dcterms:modified xsi:type="dcterms:W3CDTF">2023-01-03T05:45:44Z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10BED6F3018A47F0B817FC7765DC05A3</vt:lpwstr>
  </property>
</Properties>
</file>