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8"/>
        </w:rPr>
        <w:t>服务申请及授权书</w:t>
      </w:r>
      <w:r>
        <w:rPr>
          <w:rFonts w:hint="eastAsia" w:ascii="黑体" w:hAnsi="黑体" w:eastAsia="黑体" w:cs="黑体"/>
          <w:sz w:val="40"/>
          <w:szCs w:val="48"/>
        </w:rPr>
        <w:br w:type="textWrapping"/>
      </w:r>
      <w:bookmarkEnd w:id="0"/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请仔细阅读以下文字，签字确认后继续填写记录册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）</w:t>
      </w:r>
    </w:p>
    <w:p>
      <w:pPr>
        <w:numPr>
          <w:ilvl w:val="0"/>
          <w:numId w:val="0"/>
        </w:numPr>
        <w:spacing w:line="240" w:lineRule="auto"/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2"/>
          <w:szCs w:val="28"/>
        </w:rPr>
        <w:t>心理健康教育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咨询</w:t>
      </w:r>
      <w:r>
        <w:rPr>
          <w:rFonts w:hint="eastAsia" w:ascii="仿宋" w:hAnsi="仿宋" w:eastAsia="仿宋" w:cs="仿宋"/>
          <w:sz w:val="22"/>
          <w:szCs w:val="28"/>
        </w:rPr>
        <w:t>中心是面向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2"/>
          <w:szCs w:val="28"/>
        </w:rPr>
        <w:t>校大学生开展心理健康教育咨询与服务的机构，为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我</w:t>
      </w:r>
      <w:r>
        <w:rPr>
          <w:rFonts w:hint="eastAsia" w:ascii="仿宋" w:hAnsi="仿宋" w:eastAsia="仿宋" w:cs="仿宋"/>
          <w:sz w:val="22"/>
          <w:szCs w:val="28"/>
        </w:rPr>
        <w:t>校在读学生提供免费的心理咨询与健康教育服务。心理咨询是指咨询老师主要通过谈话的方式，运用专业的心理咨询方法和技巧帮助来访学生解决心理困扰，达到心理健康和人格完善的目的。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</w:rPr>
        <w:t>2、来访者的权利与义务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1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在中心接受心理咨询服务时，我有权接受工作人员的推荐或自主挑选咨询老师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2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我有权了解咨询老师的学历、使用的咨询流派、擅长的咨询方向等专业背景信息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3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我有权和我的咨询老师谈论任何与心理咨询服务相关的问题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4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我有权在自己感到需要时，主动申请更换已有的咨询老师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5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我有权在自己感到需要时，主动中止在中心的咨询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6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我需要遵守约定的咨询时间，若需要取消咨询，将提前24小时通知中心工作人员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7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我需要为自己的咨询负责，积极主动参与咨询过程。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</w:rPr>
        <w:t>3、咨询师的权利与义务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1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保密。咨询老师在提供专业服务时严格遵守保密原则，不经来访学生同意，中心将不会把有关信息透露给相关的第三方。这一保密规定的例外情况为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8"/>
        </w:rPr>
        <w:t> a.当法律有要求时，b.当来访者有自杀或自伤的危险时，c. 当来访者有伤害他人的危险时。当来访者有自杀自伤或杀人伤人风险时，咨询老师有权联系来访学生的监护人或通知所在学院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2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尊重。咨询老师需要尊重每一个来访学生，不评判来访学生的外貌、健康情况、学业成绩、价值观、性取向、宗教信仰等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3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真诚热情。咨询老师需要将来访学生的权益放在首位考虑，以真诚热情的态度为来访学生提供心理咨询服务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4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遵守咨询设置。咨询老师需要遵守约定的咨询时间，若需要取消咨询，将提前24小时通知中心工作人员。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5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为了提高咨询实践水平，达到更好为来访学生服务的目的，咨询老师可以按照专业规范，在隐去真实姓名、学校、单位、住址等个人信息的前提下，将咨询的情况用于接受专业督导。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4、为了提高咨询实践水平，达到更好为来访学生服务的目的，咨询老师有时需要对咨询的过程进行录音和录像。录音/录像仅供督导或案例研讨使用，且会在使用后进行销毁。我对此的选择是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请在选项前打√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 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□</w:t>
      </w:r>
      <w:r>
        <w:rPr>
          <w:rFonts w:hint="eastAsia" w:ascii="仿宋" w:hAnsi="仿宋" w:eastAsia="仿宋" w:cs="仿宋"/>
          <w:sz w:val="22"/>
          <w:szCs w:val="28"/>
        </w:rPr>
        <w:t>同意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□</w:t>
      </w:r>
      <w:r>
        <w:rPr>
          <w:rFonts w:hint="eastAsia" w:ascii="仿宋" w:hAnsi="仿宋" w:eastAsia="仿宋" w:cs="仿宋"/>
          <w:sz w:val="22"/>
          <w:szCs w:val="28"/>
        </w:rPr>
        <w:t>不同意。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5、为了提高咨询实践水平，达到更好为来访学生服务的目的，咨询老师可以按照专业规范，在隐去真实姓名、学校、单位、住址等个人信息的前提下，将咨询的情况用于学术研究、报告和交流。我对此的选择是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请在选项前打√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 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□</w:t>
      </w:r>
      <w:r>
        <w:rPr>
          <w:rFonts w:hint="eastAsia" w:ascii="仿宋" w:hAnsi="仿宋" w:eastAsia="仿宋" w:cs="仿宋"/>
          <w:sz w:val="22"/>
          <w:szCs w:val="28"/>
        </w:rPr>
        <w:t>同意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□</w:t>
      </w:r>
      <w:r>
        <w:rPr>
          <w:rFonts w:hint="eastAsia" w:ascii="仿宋" w:hAnsi="仿宋" w:eastAsia="仿宋" w:cs="仿宋"/>
          <w:sz w:val="22"/>
          <w:szCs w:val="28"/>
        </w:rPr>
        <w:t>不同意。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6、咨询记录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2"/>
          <w:szCs w:val="28"/>
        </w:rPr>
        <w:t>包括文字和声像等形式的</w:t>
      </w:r>
      <w:r>
        <w:rPr>
          <w:rFonts w:hint="eastAsia" w:ascii="仿宋" w:hAnsi="仿宋" w:eastAsia="仿宋" w:cs="仿宋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2"/>
          <w:szCs w:val="28"/>
        </w:rPr>
        <w:t>是中心提供服务的专业档案，档案主要记载来访学生的咨询过程。记录档案将在中心得到最严密的监控和保管。来访学生毕业后，中心将统一销毁记录档案。来访学生需要查阅记录档案时，需向中心先提出书面申请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我已经阅读了此服务申请和授权书，我了解该中心的性质、职能和有关规定。我理解并同意这些规定。我申请并授权该中心及其工作人员，按照专业规范与机构的规定，为我提供相应的心理咨询服务。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申请人签名：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  <w:t xml:space="preserve"> 年    月    日</w:t>
      </w:r>
    </w:p>
    <w:sectPr>
      <w:pgSz w:w="11906" w:h="16838"/>
      <w:pgMar w:top="1383" w:right="1576" w:bottom="138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NmOTJmNDBmZjUzNWIxMmM3MzhhMjRlZmVkOWEifQ=="/>
  </w:docVars>
  <w:rsids>
    <w:rsidRoot w:val="43330E74"/>
    <w:rsid w:val="07E61A6A"/>
    <w:rsid w:val="2A344E80"/>
    <w:rsid w:val="38B32DB6"/>
    <w:rsid w:val="4333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1</TotalTime>
  <ScaleCrop>false</ScaleCrop>
  <LinksUpToDate>false</LinksUpToDate>
  <CharactersWithSpaces>106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2022-09-01T07:02:00Z</dcterms:created>
  <dc:creator>Administrator</dc:creator>
  <cp:lastModifiedBy>Administrator</cp:lastModifiedBy>
  <cp:lastPrinted>2022-09-01T07:10:00Z</cp:lastPrinted>
  <dcterms:modified xsi:type="dcterms:W3CDTF">2023-10-10T01:23:54Z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8806A8A65AB14017B3813EA4823E58CE</vt:lpwstr>
  </property>
</Properties>
</file>