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E7" w:rsidRPr="00304EE7" w:rsidRDefault="00304EE7" w:rsidP="00304EE7">
      <w:pPr>
        <w:widowControl/>
        <w:shd w:val="clear" w:color="auto" w:fill="FFFFFF"/>
        <w:wordWrap w:val="0"/>
        <w:spacing w:before="150" w:line="64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bookmarkStart w:id="0" w:name="_GoBack"/>
      <w:r w:rsidRPr="00304EE7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关于进一步规范湖南开放大学办学评估支撑材料的通知</w:t>
      </w:r>
    </w:p>
    <w:bookmarkEnd w:id="0"/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各分校、各二级单位（部门）：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为进一步规范湖南开放大学办学评估支撑材料，现将有关要求（见附件）通知如下，请遵照执行。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在执行过程中，如有意见和建议，请和省校评估办联系。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联系人：蒋露姣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电话：13974934331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邮箱：hnouzljk@163.com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304EE7" w:rsidRPr="00304EE7" w:rsidRDefault="00304EE7" w:rsidP="00304EE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52E40384" wp14:editId="1067C89B">
            <wp:extent cx="152400" cy="152400"/>
            <wp:effectExtent l="0" t="0" r="0" b="0"/>
            <wp:docPr id="1" name="图片 1" descr="https://file.hno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.hno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304EE7">
          <w:rPr>
            <w:rFonts w:ascii="仿宋" w:eastAsia="仿宋" w:hAnsi="仿宋" w:cs="宋体" w:hint="eastAsia"/>
            <w:color w:val="454545"/>
            <w:kern w:val="0"/>
            <w:sz w:val="32"/>
            <w:szCs w:val="32"/>
            <w:shd w:val="clear" w:color="auto" w:fill="FFFFFF"/>
          </w:rPr>
          <w:t>188.附件1：办学评估支撑材料格式要求.doc</w:t>
        </w:r>
      </w:hyperlink>
      <w:r w:rsidRPr="00304EE7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78879A21" wp14:editId="0530CA32">
            <wp:extent cx="152400" cy="152400"/>
            <wp:effectExtent l="0" t="0" r="0" b="0"/>
            <wp:docPr id="2" name="图片 2" descr="https://file.hno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.hno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304EE7">
          <w:rPr>
            <w:rFonts w:ascii="仿宋" w:eastAsia="仿宋" w:hAnsi="仿宋" w:cs="宋体" w:hint="eastAsia"/>
            <w:color w:val="454545"/>
            <w:kern w:val="0"/>
            <w:sz w:val="32"/>
            <w:szCs w:val="32"/>
            <w:shd w:val="clear" w:color="auto" w:fill="FFFFFF"/>
          </w:rPr>
          <w:t>188.附件2：办学评估支撑材料综述格式及模板.doc</w:t>
        </w:r>
      </w:hyperlink>
      <w:r w:rsidRPr="00304EE7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3BC98A59" wp14:editId="3DCD5C49">
            <wp:extent cx="152400" cy="152400"/>
            <wp:effectExtent l="0" t="0" r="0" b="0"/>
            <wp:docPr id="3" name="图片 3" descr="https://file.hnou.edu.cn/ewebeditor/sysimage/icon16/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.hnou.edu.cn/ewebeditor/sysimage/icon16/xl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304EE7">
          <w:rPr>
            <w:rFonts w:ascii="仿宋" w:eastAsia="仿宋" w:hAnsi="仿宋" w:cs="宋体" w:hint="eastAsia"/>
            <w:color w:val="454545"/>
            <w:kern w:val="0"/>
            <w:sz w:val="32"/>
            <w:szCs w:val="32"/>
            <w:shd w:val="clear" w:color="auto" w:fill="FFFFFF"/>
          </w:rPr>
          <w:t>188.附件3：办学评估支撑材料观测点目录格式及模板.xlsx</w:t>
        </w:r>
      </w:hyperlink>
      <w:r w:rsidRPr="00304EE7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color w:val="000000"/>
          <w:kern w:val="0"/>
          <w:szCs w:val="21"/>
          <w:shd w:val="clear" w:color="auto" w:fill="FFFFFF"/>
        </w:rPr>
        <w:t> </w:t>
      </w:r>
      <w:r w:rsidRPr="00304EE7">
        <w:rPr>
          <w:rFonts w:ascii="仿宋" w:eastAsia="仿宋" w:hAnsi="仿宋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 wp14:anchorId="0A5A4233" wp14:editId="43AA64A9">
            <wp:extent cx="152400" cy="152400"/>
            <wp:effectExtent l="0" t="0" r="0" b="0"/>
            <wp:docPr id="4" name="图片 4" descr="https://file.hno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le.hno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304EE7">
          <w:rPr>
            <w:rFonts w:ascii="仿宋" w:eastAsia="仿宋" w:hAnsi="仿宋" w:cs="宋体" w:hint="eastAsia"/>
            <w:color w:val="454545"/>
            <w:kern w:val="0"/>
            <w:sz w:val="32"/>
            <w:szCs w:val="32"/>
            <w:shd w:val="clear" w:color="auto" w:fill="FFFFFF"/>
          </w:rPr>
          <w:t>188.附件4：办学评估档案盒封面、侧帖（模板）.doc</w:t>
        </w:r>
      </w:hyperlink>
      <w:r w:rsidRPr="00304EE7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 </w:t>
      </w:r>
    </w:p>
    <w:p w:rsidR="00304EE7" w:rsidRPr="00304EE7" w:rsidRDefault="00304EE7" w:rsidP="00304EE7">
      <w:pPr>
        <w:widowControl/>
        <w:shd w:val="clear" w:color="auto" w:fill="FFFFFF"/>
        <w:wordWrap w:val="0"/>
        <w:spacing w:before="150" w:line="560" w:lineRule="atLeast"/>
        <w:ind w:firstLine="51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304EE7" w:rsidRPr="00304EE7" w:rsidRDefault="00304EE7" w:rsidP="00DD349D">
      <w:pPr>
        <w:widowControl/>
        <w:shd w:val="clear" w:color="auto" w:fill="FFFFFF"/>
        <w:wordWrap w:val="0"/>
        <w:spacing w:before="150" w:line="560" w:lineRule="atLeast"/>
        <w:ind w:right="640" w:firstLineChars="1500" w:firstLine="480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304E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湖南开放大学</w:t>
      </w:r>
    </w:p>
    <w:p w:rsidR="00304EE7" w:rsidRPr="00304EE7" w:rsidRDefault="00DD349D" w:rsidP="00DD349D">
      <w:pPr>
        <w:widowControl/>
        <w:shd w:val="clear" w:color="auto" w:fill="FFFFFF"/>
        <w:wordWrap w:val="0"/>
        <w:spacing w:before="150" w:line="560" w:lineRule="atLeast"/>
        <w:ind w:right="640" w:firstLine="480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</w:t>
      </w:r>
      <w:r w:rsidR="00304EE7" w:rsidRPr="00304E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2022年11月25日</w:t>
      </w:r>
    </w:p>
    <w:p w:rsidR="007E2C2A" w:rsidRPr="00CB1EAF" w:rsidRDefault="007E2C2A" w:rsidP="00CB1EAF">
      <w:pPr>
        <w:rPr>
          <w:rFonts w:ascii="仿宋" w:eastAsia="仿宋" w:hAnsi="仿宋"/>
          <w:sz w:val="28"/>
          <w:szCs w:val="28"/>
        </w:rPr>
      </w:pPr>
    </w:p>
    <w:sectPr w:rsidR="007E2C2A" w:rsidRPr="00CB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C5"/>
    <w:rsid w:val="00084AA8"/>
    <w:rsid w:val="000E17ED"/>
    <w:rsid w:val="002B4693"/>
    <w:rsid w:val="00304EE7"/>
    <w:rsid w:val="00317AC5"/>
    <w:rsid w:val="00360F4B"/>
    <w:rsid w:val="00432AC7"/>
    <w:rsid w:val="004F3767"/>
    <w:rsid w:val="0058471D"/>
    <w:rsid w:val="005A748E"/>
    <w:rsid w:val="005F650E"/>
    <w:rsid w:val="00624255"/>
    <w:rsid w:val="0065000C"/>
    <w:rsid w:val="00683BA2"/>
    <w:rsid w:val="006946D6"/>
    <w:rsid w:val="0071044C"/>
    <w:rsid w:val="007A6679"/>
    <w:rsid w:val="007E2C2A"/>
    <w:rsid w:val="007E5025"/>
    <w:rsid w:val="00894D02"/>
    <w:rsid w:val="008C111D"/>
    <w:rsid w:val="0094795B"/>
    <w:rsid w:val="00964DDD"/>
    <w:rsid w:val="009A1D49"/>
    <w:rsid w:val="009C0624"/>
    <w:rsid w:val="00AA0212"/>
    <w:rsid w:val="00B922F1"/>
    <w:rsid w:val="00BA076F"/>
    <w:rsid w:val="00BC4409"/>
    <w:rsid w:val="00C3335D"/>
    <w:rsid w:val="00C72192"/>
    <w:rsid w:val="00C81486"/>
    <w:rsid w:val="00CB1EAF"/>
    <w:rsid w:val="00D02623"/>
    <w:rsid w:val="00D533ED"/>
    <w:rsid w:val="00DB1E19"/>
    <w:rsid w:val="00DD349D"/>
    <w:rsid w:val="00E60043"/>
    <w:rsid w:val="00E72BF0"/>
    <w:rsid w:val="00E7310F"/>
    <w:rsid w:val="00EA7E39"/>
    <w:rsid w:val="00EB5777"/>
    <w:rsid w:val="00F131C5"/>
    <w:rsid w:val="00F50E7A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file.hnou.edu.cn/uploadfile/files/20221125154331817002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le.hnou.edu.cn/uploadfile/files/20221125154331132001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file.hnou.edu.cn/uploadfile/files/2022112515433280300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.hnou.edu.cn/uploadfile/files/20221125154332954003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2023-04-03T03:22:00Z</cp:lastPrinted>
  <dcterms:created xsi:type="dcterms:W3CDTF">2023-10-08T05:31:00Z</dcterms:created>
  <dcterms:modified xsi:type="dcterms:W3CDTF">2023-10-08T05:31:00Z</dcterms:modified>
</cp:coreProperties>
</file>