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FF" w:rsidRPr="007D2DFF" w:rsidRDefault="007D2DFF" w:rsidP="007D2DFF">
      <w:pPr>
        <w:spacing w:line="520" w:lineRule="exact"/>
        <w:ind w:firstLineChars="200" w:firstLine="600"/>
        <w:jc w:val="center"/>
        <w:rPr>
          <w:rFonts w:ascii="黑体" w:eastAsia="黑体" w:hAnsi="黑体" w:hint="eastAsia"/>
          <w:sz w:val="30"/>
          <w:szCs w:val="30"/>
        </w:rPr>
      </w:pPr>
      <w:r w:rsidRPr="007D2DFF">
        <w:rPr>
          <w:rFonts w:ascii="黑体" w:eastAsia="黑体" w:hAnsi="黑体" w:hint="eastAsia"/>
          <w:sz w:val="30"/>
          <w:szCs w:val="30"/>
        </w:rPr>
        <w:t>湖南开放大学</w:t>
      </w:r>
    </w:p>
    <w:p w:rsidR="007D2DFF" w:rsidRPr="007D2DFF" w:rsidRDefault="007D2DFF" w:rsidP="007D2DFF">
      <w:pPr>
        <w:spacing w:line="520" w:lineRule="exact"/>
        <w:ind w:firstLineChars="200" w:firstLine="600"/>
        <w:jc w:val="center"/>
        <w:rPr>
          <w:rFonts w:ascii="仿宋" w:eastAsia="仿宋" w:hAnsi="仿宋" w:hint="eastAsia"/>
          <w:b/>
          <w:szCs w:val="21"/>
        </w:rPr>
      </w:pPr>
      <w:r w:rsidRPr="007D2DFF">
        <w:rPr>
          <w:rFonts w:ascii="黑体" w:eastAsia="黑体" w:hAnsi="黑体" w:hint="eastAsia"/>
          <w:sz w:val="30"/>
          <w:szCs w:val="30"/>
        </w:rPr>
        <w:t>药学专业</w:t>
      </w:r>
      <w:r w:rsidRPr="007D2DFF">
        <w:rPr>
          <w:rFonts w:ascii="黑体" w:eastAsia="黑体" w:hAnsi="黑体" w:hint="eastAsia"/>
          <w:sz w:val="30"/>
          <w:szCs w:val="30"/>
        </w:rPr>
        <w:t>本</w:t>
      </w:r>
      <w:r w:rsidRPr="007D2DFF">
        <w:rPr>
          <w:rFonts w:ascii="黑体" w:eastAsia="黑体" w:hAnsi="黑体" w:hint="eastAsia"/>
          <w:sz w:val="30"/>
          <w:szCs w:val="30"/>
        </w:rPr>
        <w:t>科</w:t>
      </w:r>
      <w:r w:rsidR="00603180">
        <w:rPr>
          <w:rFonts w:ascii="黑体" w:eastAsia="黑体" w:hAnsi="黑体" w:hint="eastAsia"/>
          <w:sz w:val="30"/>
          <w:szCs w:val="30"/>
        </w:rPr>
        <w:t>毕业</w:t>
      </w:r>
      <w:r w:rsidRPr="007D2DFF">
        <w:rPr>
          <w:rFonts w:ascii="黑体" w:eastAsia="黑体" w:hAnsi="黑体" w:hint="eastAsia"/>
          <w:sz w:val="30"/>
          <w:szCs w:val="30"/>
        </w:rPr>
        <w:t>实践教学实施方案</w:t>
      </w:r>
      <w:proofErr w:type="gramStart"/>
      <w:r w:rsidRPr="007D2DFF">
        <w:rPr>
          <w:rFonts w:ascii="华文宋体" w:eastAsia="华文宋体" w:hAnsi="华文宋体" w:hint="eastAsia"/>
          <w:b/>
          <w:szCs w:val="21"/>
        </w:rPr>
        <w:t xml:space="preserve">　　</w:t>
      </w:r>
      <w:r w:rsidRPr="007D2DFF">
        <w:rPr>
          <w:rFonts w:ascii="仿宋" w:eastAsia="仿宋" w:hAnsi="仿宋" w:hint="eastAsia"/>
          <w:b/>
          <w:szCs w:val="21"/>
        </w:rPr>
        <w:t xml:space="preserve">　　　　</w:t>
      </w:r>
      <w:proofErr w:type="gramEnd"/>
    </w:p>
    <w:p w:rsidR="007D2DFF" w:rsidRPr="007D2DFF" w:rsidRDefault="007D2DFF" w:rsidP="007D2DFF">
      <w:pPr>
        <w:spacing w:line="520" w:lineRule="exact"/>
        <w:ind w:firstLineChars="200" w:firstLine="420"/>
        <w:jc w:val="center"/>
        <w:rPr>
          <w:rFonts w:ascii="仿宋" w:eastAsia="仿宋" w:hAnsi="仿宋" w:hint="eastAsia"/>
          <w:szCs w:val="21"/>
        </w:rPr>
      </w:pPr>
    </w:p>
    <w:p w:rsidR="007D2DFF" w:rsidRPr="007D2DFF" w:rsidRDefault="007D2DFF" w:rsidP="00603180">
      <w:pPr>
        <w:pStyle w:val="a6"/>
        <w:spacing w:line="480" w:lineRule="exact"/>
        <w:ind w:firstLineChars="200" w:firstLine="480"/>
        <w:rPr>
          <w:rFonts w:asciiTheme="minorEastAsia" w:hAnsiTheme="minorEastAsia" w:hint="eastAsia"/>
          <w:sz w:val="24"/>
          <w:szCs w:val="24"/>
        </w:rPr>
      </w:pPr>
      <w:r w:rsidRPr="007D2DFF">
        <w:rPr>
          <w:rFonts w:asciiTheme="minorEastAsia" w:hAnsiTheme="minorEastAsia" w:hint="eastAsia"/>
          <w:sz w:val="24"/>
          <w:szCs w:val="24"/>
        </w:rPr>
        <w:t>为了加强药学专业（</w:t>
      </w:r>
      <w:r w:rsidRPr="007D2DFF">
        <w:rPr>
          <w:rFonts w:asciiTheme="minorEastAsia" w:hAnsiTheme="minorEastAsia" w:hint="eastAsia"/>
          <w:sz w:val="24"/>
          <w:szCs w:val="24"/>
        </w:rPr>
        <w:t>本</w:t>
      </w:r>
      <w:r w:rsidRPr="007D2DFF">
        <w:rPr>
          <w:rFonts w:asciiTheme="minorEastAsia" w:hAnsiTheme="minorEastAsia" w:hint="eastAsia"/>
          <w:sz w:val="24"/>
          <w:szCs w:val="24"/>
        </w:rPr>
        <w:t>科）</w:t>
      </w:r>
      <w:r w:rsidR="00603180">
        <w:rPr>
          <w:rFonts w:asciiTheme="minorEastAsia" w:hAnsiTheme="minorEastAsia" w:hint="eastAsia"/>
          <w:sz w:val="24"/>
          <w:szCs w:val="24"/>
        </w:rPr>
        <w:t>毕业</w:t>
      </w:r>
      <w:r w:rsidRPr="007D2DFF">
        <w:rPr>
          <w:rFonts w:asciiTheme="minorEastAsia" w:hAnsiTheme="minorEastAsia" w:hint="eastAsia"/>
          <w:sz w:val="24"/>
          <w:szCs w:val="24"/>
        </w:rPr>
        <w:t>实践教学的组织和实施工作，保证教学质量和人才培养规格，特制定药学专业</w:t>
      </w:r>
      <w:r w:rsidR="00603180">
        <w:rPr>
          <w:rFonts w:asciiTheme="minorEastAsia" w:hAnsiTheme="minorEastAsia" w:hint="eastAsia"/>
          <w:sz w:val="24"/>
          <w:szCs w:val="24"/>
        </w:rPr>
        <w:t>（本科）毕业</w:t>
      </w:r>
      <w:r w:rsidRPr="007D2DFF">
        <w:rPr>
          <w:rFonts w:asciiTheme="minorEastAsia" w:hAnsiTheme="minorEastAsia" w:hint="eastAsia"/>
          <w:sz w:val="24"/>
          <w:szCs w:val="24"/>
        </w:rPr>
        <w:t>实践教学实施方案，保证实践环节顺利完成。实践教学</w:t>
      </w:r>
      <w:r>
        <w:rPr>
          <w:rFonts w:asciiTheme="minorEastAsia" w:hAnsiTheme="minorEastAsia" w:hint="eastAsia"/>
          <w:sz w:val="24"/>
          <w:szCs w:val="24"/>
        </w:rPr>
        <w:t>环节包括毕业实习和毕业论文</w:t>
      </w:r>
      <w:r w:rsidRPr="007D2DFF">
        <w:rPr>
          <w:rFonts w:asciiTheme="minorEastAsia" w:hAnsiTheme="minorEastAsia" w:hint="eastAsia"/>
          <w:sz w:val="24"/>
          <w:szCs w:val="24"/>
        </w:rPr>
        <w:t>。</w:t>
      </w:r>
    </w:p>
    <w:p w:rsidR="00C04EF0" w:rsidRPr="007D2DFF" w:rsidRDefault="007D2DFF" w:rsidP="007D2DFF">
      <w:pPr>
        <w:spacing w:line="480" w:lineRule="exact"/>
        <w:rPr>
          <w:rFonts w:asciiTheme="minorEastAsia" w:hAnsiTheme="minorEastAsia" w:hint="eastAsia"/>
          <w:b/>
          <w:sz w:val="24"/>
          <w:szCs w:val="24"/>
        </w:rPr>
      </w:pPr>
      <w:r w:rsidRPr="007D2DFF">
        <w:rPr>
          <w:rFonts w:asciiTheme="minorEastAsia" w:hAnsiTheme="minorEastAsia" w:hint="eastAsia"/>
          <w:b/>
          <w:sz w:val="24"/>
          <w:szCs w:val="24"/>
        </w:rPr>
        <w:t>一、毕业实习</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7D2DFF">
        <w:rPr>
          <w:rFonts w:asciiTheme="minorEastAsia" w:eastAsiaTheme="minorEastAsia" w:hAnsiTheme="minorEastAsia" w:hint="eastAsia"/>
          <w:sz w:val="24"/>
          <w:szCs w:val="24"/>
          <w:lang w:eastAsia="zh-CN"/>
        </w:rPr>
        <w:t>实践总体要求</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sidRPr="007D2DFF">
        <w:rPr>
          <w:rFonts w:asciiTheme="minorEastAsia" w:eastAsiaTheme="minorEastAsia" w:hAnsiTheme="minorEastAsia"/>
          <w:sz w:val="24"/>
          <w:szCs w:val="24"/>
          <w:lang w:eastAsia="zh-CN"/>
        </w:rPr>
        <w:t>学生</w:t>
      </w:r>
      <w:r w:rsidRPr="007D2DFF">
        <w:rPr>
          <w:rFonts w:asciiTheme="minorEastAsia" w:eastAsiaTheme="minorEastAsia" w:hAnsiTheme="minorEastAsia" w:hint="eastAsia"/>
          <w:sz w:val="24"/>
          <w:szCs w:val="24"/>
          <w:lang w:eastAsia="zh-CN"/>
        </w:rPr>
        <w:t>应</w:t>
      </w:r>
      <w:r w:rsidRPr="007D2DFF">
        <w:rPr>
          <w:rFonts w:asciiTheme="minorEastAsia" w:eastAsiaTheme="minorEastAsia" w:hAnsiTheme="minorEastAsia"/>
          <w:sz w:val="24"/>
          <w:szCs w:val="24"/>
          <w:lang w:eastAsia="zh-CN"/>
        </w:rPr>
        <w:t>根据</w:t>
      </w:r>
      <w:r w:rsidRPr="007D2DFF">
        <w:rPr>
          <w:rFonts w:asciiTheme="minorEastAsia" w:eastAsiaTheme="minorEastAsia" w:hAnsiTheme="minorEastAsia" w:hint="eastAsia"/>
          <w:sz w:val="24"/>
          <w:szCs w:val="24"/>
          <w:lang w:eastAsia="zh-CN"/>
        </w:rPr>
        <w:t>所</w:t>
      </w:r>
      <w:r w:rsidRPr="007D2DFF">
        <w:rPr>
          <w:rFonts w:asciiTheme="minorEastAsia" w:eastAsiaTheme="minorEastAsia" w:hAnsiTheme="minorEastAsia"/>
          <w:sz w:val="24"/>
          <w:szCs w:val="24"/>
          <w:lang w:eastAsia="zh-CN"/>
        </w:rPr>
        <w:t>从事工作岗位情况及职业发展需求</w:t>
      </w:r>
      <w:r w:rsidRPr="007D2DFF">
        <w:rPr>
          <w:rFonts w:asciiTheme="minorEastAsia" w:eastAsiaTheme="minorEastAsia" w:hAnsiTheme="minorEastAsia" w:hint="eastAsia"/>
          <w:sz w:val="24"/>
          <w:szCs w:val="24"/>
          <w:lang w:eastAsia="zh-CN"/>
        </w:rPr>
        <w:t>进行实践。累积实践时间不少于</w:t>
      </w:r>
      <w:r w:rsidRPr="007D2DFF">
        <w:rPr>
          <w:rFonts w:asciiTheme="minorEastAsia" w:eastAsiaTheme="minorEastAsia" w:hAnsiTheme="minorEastAsia"/>
          <w:sz w:val="24"/>
          <w:szCs w:val="24"/>
          <w:lang w:eastAsia="zh-CN"/>
        </w:rPr>
        <w:t>12</w:t>
      </w:r>
      <w:r w:rsidRPr="007D2DFF">
        <w:rPr>
          <w:rFonts w:asciiTheme="minorEastAsia" w:eastAsiaTheme="minorEastAsia" w:hAnsiTheme="minorEastAsia" w:hint="eastAsia"/>
          <w:sz w:val="24"/>
          <w:szCs w:val="24"/>
          <w:lang w:eastAsia="zh-CN"/>
        </w:rPr>
        <w:t>周。对于没有明确工作岗位的学生，应选择药学相关岗位进行实践。</w:t>
      </w:r>
    </w:p>
    <w:p w:rsidR="007D2DFF" w:rsidRPr="007D2DFF" w:rsidRDefault="00603180"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7D2DFF" w:rsidRPr="007D2DFF">
        <w:rPr>
          <w:rFonts w:asciiTheme="minorEastAsia" w:eastAsiaTheme="minorEastAsia" w:hAnsiTheme="minorEastAsia" w:hint="eastAsia"/>
          <w:sz w:val="24"/>
          <w:szCs w:val="24"/>
          <w:lang w:eastAsia="zh-CN"/>
        </w:rPr>
        <w:t>实践内容</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sidRPr="007D2DFF">
        <w:rPr>
          <w:rFonts w:asciiTheme="minorEastAsia" w:eastAsiaTheme="minorEastAsia" w:hAnsiTheme="minorEastAsia" w:hint="eastAsia"/>
          <w:sz w:val="24"/>
          <w:szCs w:val="24"/>
          <w:lang w:eastAsia="zh-CN"/>
        </w:rPr>
        <w:t>学生应结合所从事的工作岗位进行实践，不同工作岗位的实践侧重点不同，如在社会药房和医疗机构药房的主要实践内容是药品的销售、保管、合理使用、营销等；在医药批发公司的主要实践内容是药品的保管、养护、运输等；在药厂的主要实践内容是药物制剂的生产和质量检验等；在药检所的主要实践内容是药品的质量检验；在医药研发单位的主要实践内容是新药的开发等。</w:t>
      </w:r>
    </w:p>
    <w:p w:rsidR="007D2DFF" w:rsidRPr="007D2DFF" w:rsidRDefault="00603180"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D2DFF" w:rsidRPr="007D2DFF">
        <w:rPr>
          <w:rFonts w:asciiTheme="minorEastAsia" w:eastAsiaTheme="minorEastAsia" w:hAnsiTheme="minorEastAsia" w:hint="eastAsia"/>
          <w:sz w:val="24"/>
          <w:szCs w:val="24"/>
          <w:lang w:eastAsia="zh-CN"/>
        </w:rPr>
        <w:t>实践考核</w:t>
      </w:r>
    </w:p>
    <w:p w:rsidR="007D2DFF" w:rsidRPr="007D2DFF" w:rsidRDefault="00603180"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7D2DFF" w:rsidRPr="007D2DFF">
        <w:rPr>
          <w:rFonts w:asciiTheme="minorEastAsia" w:eastAsiaTheme="minorEastAsia" w:hAnsiTheme="minorEastAsia" w:hint="eastAsia"/>
          <w:sz w:val="24"/>
          <w:szCs w:val="24"/>
          <w:lang w:eastAsia="zh-CN"/>
        </w:rPr>
        <w:t>实践结束后，需提交实践报告一份。内容包括实践地点、主要实践过程和内容、收获和体会、问题及建议等。实践</w:t>
      </w:r>
      <w:r w:rsidR="007D2DFF" w:rsidRPr="007D2DFF">
        <w:rPr>
          <w:rFonts w:asciiTheme="minorEastAsia" w:eastAsiaTheme="minorEastAsia" w:hAnsiTheme="minorEastAsia"/>
          <w:sz w:val="24"/>
          <w:szCs w:val="24"/>
          <w:lang w:eastAsia="zh-CN"/>
        </w:rPr>
        <w:t>报告</w:t>
      </w:r>
      <w:r w:rsidR="007D2DFF" w:rsidRPr="007D2DFF">
        <w:rPr>
          <w:rFonts w:asciiTheme="minorEastAsia" w:eastAsiaTheme="minorEastAsia" w:hAnsiTheme="minorEastAsia" w:hint="eastAsia"/>
          <w:sz w:val="24"/>
          <w:szCs w:val="24"/>
          <w:lang w:eastAsia="zh-CN"/>
        </w:rPr>
        <w:t>字数不少于3</w:t>
      </w:r>
      <w:r w:rsidR="007D2DFF" w:rsidRPr="007D2DFF">
        <w:rPr>
          <w:rFonts w:asciiTheme="minorEastAsia" w:eastAsiaTheme="minorEastAsia" w:hAnsiTheme="minorEastAsia"/>
          <w:sz w:val="24"/>
          <w:szCs w:val="24"/>
          <w:lang w:eastAsia="zh-CN"/>
        </w:rPr>
        <w:t>000</w:t>
      </w:r>
      <w:r w:rsidR="007D2DFF" w:rsidRPr="007D2DFF">
        <w:rPr>
          <w:rFonts w:asciiTheme="minorEastAsia" w:eastAsiaTheme="minorEastAsia" w:hAnsiTheme="minorEastAsia" w:hint="eastAsia"/>
          <w:sz w:val="24"/>
          <w:szCs w:val="24"/>
          <w:lang w:eastAsia="zh-CN"/>
        </w:rPr>
        <w:t>字。实践报告内容符合要求，实践过程</w:t>
      </w:r>
      <w:r w:rsidR="007D2DFF" w:rsidRPr="007D2DFF">
        <w:rPr>
          <w:rFonts w:asciiTheme="minorEastAsia" w:eastAsiaTheme="minorEastAsia" w:hAnsiTheme="minorEastAsia"/>
          <w:sz w:val="24"/>
          <w:szCs w:val="24"/>
          <w:lang w:eastAsia="zh-CN"/>
        </w:rPr>
        <w:t>有相应材料</w:t>
      </w:r>
      <w:r w:rsidR="007D2DFF" w:rsidRPr="007D2DFF">
        <w:rPr>
          <w:rFonts w:asciiTheme="minorEastAsia" w:eastAsiaTheme="minorEastAsia" w:hAnsiTheme="minorEastAsia" w:hint="eastAsia"/>
          <w:sz w:val="24"/>
          <w:szCs w:val="24"/>
          <w:lang w:eastAsia="zh-CN"/>
        </w:rPr>
        <w:t>支撑</w:t>
      </w:r>
      <w:r w:rsidR="007D2DFF" w:rsidRPr="007D2DFF">
        <w:rPr>
          <w:rFonts w:asciiTheme="minorEastAsia" w:eastAsiaTheme="minorEastAsia" w:hAnsiTheme="minorEastAsia"/>
          <w:sz w:val="24"/>
          <w:szCs w:val="24"/>
          <w:lang w:eastAsia="zh-CN"/>
        </w:rPr>
        <w:t>，</w:t>
      </w:r>
      <w:r w:rsidR="007D2DFF" w:rsidRPr="007D2DFF">
        <w:rPr>
          <w:rFonts w:asciiTheme="minorEastAsia" w:eastAsiaTheme="minorEastAsia" w:hAnsiTheme="minorEastAsia" w:hint="eastAsia"/>
          <w:sz w:val="24"/>
          <w:szCs w:val="24"/>
          <w:lang w:eastAsia="zh-CN"/>
        </w:rPr>
        <w:t>如</w:t>
      </w:r>
      <w:r w:rsidR="007D2DFF" w:rsidRPr="007D2DFF">
        <w:rPr>
          <w:rFonts w:asciiTheme="minorEastAsia" w:eastAsiaTheme="minorEastAsia" w:hAnsiTheme="minorEastAsia"/>
          <w:sz w:val="24"/>
          <w:szCs w:val="24"/>
          <w:lang w:eastAsia="zh-CN"/>
        </w:rPr>
        <w:t>图片、周记、月记</w:t>
      </w:r>
      <w:r w:rsidR="007D2DFF" w:rsidRPr="007D2DFF">
        <w:rPr>
          <w:rFonts w:asciiTheme="minorEastAsia" w:eastAsiaTheme="minorEastAsia" w:hAnsiTheme="minorEastAsia" w:hint="eastAsia"/>
          <w:sz w:val="24"/>
          <w:szCs w:val="24"/>
          <w:lang w:eastAsia="zh-CN"/>
        </w:rPr>
        <w:t>等</w:t>
      </w:r>
      <w:r w:rsidR="007D2DFF" w:rsidRPr="007D2DFF">
        <w:rPr>
          <w:rFonts w:asciiTheme="minorEastAsia" w:eastAsiaTheme="minorEastAsia" w:hAnsiTheme="minorEastAsia"/>
          <w:sz w:val="24"/>
          <w:szCs w:val="24"/>
          <w:lang w:eastAsia="zh-CN"/>
        </w:rPr>
        <w:t>，</w:t>
      </w:r>
      <w:r w:rsidR="007D2DFF" w:rsidRPr="007D2DFF">
        <w:rPr>
          <w:rFonts w:asciiTheme="minorEastAsia" w:eastAsiaTheme="minorEastAsia" w:hAnsiTheme="minorEastAsia" w:hint="eastAsia"/>
          <w:sz w:val="24"/>
          <w:szCs w:val="24"/>
          <w:lang w:eastAsia="zh-CN"/>
        </w:rPr>
        <w:t>材料完整可获得2学分。</w:t>
      </w:r>
    </w:p>
    <w:p w:rsidR="007D2DFF" w:rsidRPr="007D2DFF" w:rsidRDefault="00603180"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7D2DFF" w:rsidRPr="007D2DFF">
        <w:rPr>
          <w:rFonts w:asciiTheme="minorEastAsia" w:eastAsiaTheme="minorEastAsia" w:hAnsiTheme="minorEastAsia" w:hint="eastAsia"/>
          <w:sz w:val="24"/>
          <w:szCs w:val="24"/>
          <w:lang w:eastAsia="zh-CN"/>
        </w:rPr>
        <w:t>提交实践考核表。实践带教</w:t>
      </w:r>
      <w:r w:rsidR="007D2DFF" w:rsidRPr="007D2DFF">
        <w:rPr>
          <w:rFonts w:asciiTheme="minorEastAsia" w:eastAsiaTheme="minorEastAsia" w:hAnsiTheme="minorEastAsia"/>
          <w:sz w:val="24"/>
          <w:szCs w:val="24"/>
          <w:lang w:eastAsia="zh-CN"/>
        </w:rPr>
        <w:t>教师应根据学生的实践表现和</w:t>
      </w:r>
      <w:r w:rsidR="007D2DFF" w:rsidRPr="007D2DFF">
        <w:rPr>
          <w:rFonts w:asciiTheme="minorEastAsia" w:eastAsiaTheme="minorEastAsia" w:hAnsiTheme="minorEastAsia" w:hint="eastAsia"/>
          <w:sz w:val="24"/>
          <w:szCs w:val="24"/>
          <w:lang w:eastAsia="zh-CN"/>
        </w:rPr>
        <w:t>实践报告书写情况</w:t>
      </w:r>
      <w:r w:rsidR="007D2DFF" w:rsidRPr="007D2DFF">
        <w:rPr>
          <w:rFonts w:asciiTheme="minorEastAsia" w:eastAsiaTheme="minorEastAsia" w:hAnsiTheme="minorEastAsia"/>
          <w:sz w:val="24"/>
          <w:szCs w:val="24"/>
          <w:lang w:eastAsia="zh-CN"/>
        </w:rPr>
        <w:t>，</w:t>
      </w:r>
      <w:r w:rsidR="007D2DFF" w:rsidRPr="007D2DFF">
        <w:rPr>
          <w:rFonts w:asciiTheme="minorEastAsia" w:eastAsiaTheme="minorEastAsia" w:hAnsiTheme="minorEastAsia" w:hint="eastAsia"/>
          <w:sz w:val="24"/>
          <w:szCs w:val="24"/>
          <w:lang w:eastAsia="zh-CN"/>
        </w:rPr>
        <w:t>填写实践考核表并进行评分，实践考核表得分在60分及以上的学生可获得毕业</w:t>
      </w:r>
      <w:r w:rsidR="007D2DFF" w:rsidRPr="007D2DFF">
        <w:rPr>
          <w:rFonts w:asciiTheme="minorEastAsia" w:eastAsiaTheme="minorEastAsia" w:hAnsiTheme="minorEastAsia"/>
          <w:sz w:val="24"/>
          <w:szCs w:val="24"/>
          <w:lang w:eastAsia="zh-CN"/>
        </w:rPr>
        <w:t>实践</w:t>
      </w:r>
      <w:r w:rsidR="007D2DFF" w:rsidRPr="007D2DFF">
        <w:rPr>
          <w:rFonts w:asciiTheme="minorEastAsia" w:eastAsiaTheme="minorEastAsia" w:hAnsiTheme="minorEastAsia" w:hint="eastAsia"/>
          <w:sz w:val="24"/>
          <w:szCs w:val="24"/>
          <w:lang w:eastAsia="zh-CN"/>
        </w:rPr>
        <w:t>1学分。</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sidRPr="007D2DFF">
        <w:rPr>
          <w:rFonts w:asciiTheme="minorEastAsia" w:eastAsiaTheme="minorEastAsia" w:hAnsiTheme="minorEastAsia" w:hint="eastAsia"/>
          <w:sz w:val="24"/>
          <w:szCs w:val="24"/>
          <w:lang w:eastAsia="zh-CN"/>
        </w:rPr>
        <w:t>注：学生必须独立完成实践报告。雷同者为零分，不能取得毕业实践学分。</w:t>
      </w:r>
    </w:p>
    <w:p w:rsidR="007D2DFF" w:rsidRPr="007D2DFF" w:rsidRDefault="007D2DFF" w:rsidP="007D2DFF">
      <w:pPr>
        <w:spacing w:line="480" w:lineRule="exact"/>
        <w:rPr>
          <w:rFonts w:asciiTheme="minorEastAsia" w:hAnsiTheme="minorEastAsia" w:hint="eastAsia"/>
          <w:b/>
          <w:sz w:val="24"/>
          <w:szCs w:val="24"/>
        </w:rPr>
      </w:pPr>
      <w:r w:rsidRPr="007D2DFF">
        <w:rPr>
          <w:rFonts w:asciiTheme="minorEastAsia" w:hAnsiTheme="minorEastAsia" w:hint="eastAsia"/>
          <w:b/>
          <w:sz w:val="24"/>
          <w:szCs w:val="24"/>
        </w:rPr>
        <w:t>二、毕业论文</w:t>
      </w:r>
    </w:p>
    <w:p w:rsid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sidRPr="007D2DFF">
        <w:rPr>
          <w:rFonts w:asciiTheme="minorEastAsia" w:eastAsiaTheme="minorEastAsia" w:hAnsiTheme="minorEastAsia" w:hint="eastAsia"/>
          <w:sz w:val="24"/>
          <w:szCs w:val="24"/>
          <w:lang w:eastAsia="zh-CN"/>
        </w:rPr>
        <w:t>毕业论文包括学位论文、调研报告和文献综述。建议学生结合岗位和毕业实践撰写毕业论文，</w:t>
      </w:r>
      <w:proofErr w:type="gramStart"/>
      <w:r w:rsidRPr="007D2DFF">
        <w:rPr>
          <w:rFonts w:asciiTheme="minorEastAsia" w:eastAsiaTheme="minorEastAsia" w:hAnsiTheme="minorEastAsia" w:hint="eastAsia"/>
          <w:sz w:val="24"/>
          <w:szCs w:val="24"/>
          <w:lang w:eastAsia="zh-CN"/>
        </w:rPr>
        <w:t>毕业论文查重率</w:t>
      </w:r>
      <w:proofErr w:type="gramEnd"/>
      <w:r w:rsidRPr="007D2DFF">
        <w:rPr>
          <w:rFonts w:asciiTheme="minorEastAsia" w:eastAsiaTheme="minorEastAsia" w:hAnsiTheme="minorEastAsia" w:hint="eastAsia"/>
          <w:sz w:val="24"/>
          <w:szCs w:val="24"/>
          <w:lang w:eastAsia="zh-CN"/>
        </w:rPr>
        <w:t>（</w:t>
      </w:r>
      <w:proofErr w:type="spellStart"/>
      <w:r w:rsidRPr="007D2DFF">
        <w:rPr>
          <w:rFonts w:asciiTheme="minorEastAsia" w:eastAsiaTheme="minorEastAsia" w:hAnsiTheme="minorEastAsia" w:hint="eastAsia"/>
          <w:sz w:val="24"/>
          <w:szCs w:val="24"/>
          <w:lang w:eastAsia="zh-CN"/>
        </w:rPr>
        <w:t>cnki</w:t>
      </w:r>
      <w:proofErr w:type="spellEnd"/>
      <w:r w:rsidRPr="007D2DFF">
        <w:rPr>
          <w:rFonts w:asciiTheme="minorEastAsia" w:eastAsiaTheme="minorEastAsia" w:hAnsiTheme="minorEastAsia" w:hint="eastAsia"/>
          <w:sz w:val="24"/>
          <w:szCs w:val="24"/>
          <w:lang w:eastAsia="zh-CN"/>
        </w:rPr>
        <w:t>数据库）不超过30%，且达到60分及</w:t>
      </w:r>
      <w:r w:rsidRPr="007D2DFF">
        <w:rPr>
          <w:rFonts w:asciiTheme="minorEastAsia" w:eastAsiaTheme="minorEastAsia" w:hAnsiTheme="minorEastAsia" w:hint="eastAsia"/>
          <w:sz w:val="24"/>
          <w:szCs w:val="24"/>
          <w:lang w:eastAsia="zh-CN"/>
        </w:rPr>
        <w:lastRenderedPageBreak/>
        <w:t>以上可以获得5学分。</w:t>
      </w:r>
    </w:p>
    <w:p w:rsidR="007D2DFF" w:rsidRPr="007D2DFF" w:rsidRDefault="007D2DFF" w:rsidP="007D2DFF">
      <w:pPr>
        <w:pStyle w:val="a5"/>
        <w:spacing w:before="0" w:line="480" w:lineRule="exact"/>
        <w:ind w:left="0" w:firstLineChars="200" w:firstLine="482"/>
        <w:jc w:val="both"/>
        <w:rPr>
          <w:rFonts w:asciiTheme="minorEastAsia" w:eastAsiaTheme="minorEastAsia" w:hAnsiTheme="minorEastAsia"/>
          <w:b/>
          <w:sz w:val="24"/>
          <w:szCs w:val="24"/>
          <w:lang w:eastAsia="zh-CN"/>
        </w:rPr>
      </w:pPr>
      <w:r w:rsidRPr="007D2DFF">
        <w:rPr>
          <w:rFonts w:asciiTheme="minorEastAsia" w:eastAsiaTheme="minorEastAsia" w:hAnsiTheme="minorEastAsia" w:hint="eastAsia"/>
          <w:b/>
          <w:sz w:val="24"/>
          <w:szCs w:val="24"/>
          <w:lang w:eastAsia="zh-CN"/>
        </w:rPr>
        <w:t>（一）论文类型</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7D2DFF">
        <w:rPr>
          <w:rFonts w:asciiTheme="minorEastAsia" w:eastAsiaTheme="minorEastAsia" w:hAnsiTheme="minorEastAsia" w:hint="eastAsia"/>
          <w:sz w:val="24"/>
          <w:szCs w:val="24"/>
          <w:lang w:eastAsia="zh-CN"/>
        </w:rPr>
        <w:t>学位论文</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sidRPr="007D2DFF">
        <w:rPr>
          <w:rFonts w:asciiTheme="minorEastAsia" w:eastAsiaTheme="minorEastAsia" w:hAnsiTheme="minorEastAsia" w:hint="eastAsia"/>
          <w:sz w:val="24"/>
          <w:szCs w:val="24"/>
          <w:lang w:eastAsia="zh-CN"/>
        </w:rPr>
        <w:t>学位论文是指经过选题、研究设计、数据采集与统计分析，得出研究结果，并对结果进行合理的解释，得出结论，并将整个研究过程及研究结果按照规范的书写格式撰写的论文。</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D2DFF">
        <w:rPr>
          <w:rFonts w:asciiTheme="minorEastAsia" w:eastAsiaTheme="minorEastAsia" w:hAnsiTheme="minorEastAsia" w:hint="eastAsia"/>
          <w:sz w:val="24"/>
          <w:szCs w:val="24"/>
          <w:lang w:eastAsia="zh-CN"/>
        </w:rPr>
        <w:t>调研报告</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sidRPr="007D2DFF">
        <w:rPr>
          <w:rFonts w:asciiTheme="minorEastAsia" w:eastAsiaTheme="minorEastAsia" w:hAnsiTheme="minorEastAsia" w:hint="eastAsia"/>
          <w:sz w:val="24"/>
          <w:szCs w:val="24"/>
          <w:lang w:eastAsia="zh-CN"/>
        </w:rPr>
        <w:t>学生可结合自己的工作岗位完成调研报告。调查内容可参考：①针对特定人群（健康人群、亚健康人群、慢病人群、儿童等）的用药状况及合理用药教育情况调研；②针对医院患者合理用药教育、用药情况、用药咨询等的调查；③毒性药品、麻醉性药品、精神药品、放射性药品、抗菌药物等特殊药物的使用情况调查；④常见病种药品的市场需求调研。</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D2DFF">
        <w:rPr>
          <w:rFonts w:asciiTheme="minorEastAsia" w:eastAsiaTheme="minorEastAsia" w:hAnsiTheme="minorEastAsia" w:hint="eastAsia"/>
          <w:sz w:val="24"/>
          <w:szCs w:val="24"/>
          <w:lang w:eastAsia="zh-CN"/>
        </w:rPr>
        <w:t xml:space="preserve">文献综述 </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sidRPr="007D2DFF">
        <w:rPr>
          <w:rFonts w:asciiTheme="minorEastAsia" w:eastAsiaTheme="minorEastAsia" w:hAnsiTheme="minorEastAsia" w:hint="eastAsia"/>
          <w:sz w:val="24"/>
          <w:szCs w:val="24"/>
          <w:lang w:eastAsia="zh-CN"/>
        </w:rPr>
        <w:t xml:space="preserve"> 文献综述不能用于学士学位申请。文献综述是作者针对某一主题，在阅读相关文献后，对其数据、资料和观点进行归纳、总结、对比、分析和评价，而写成的一种专题性的论文。</w:t>
      </w:r>
    </w:p>
    <w:p w:rsidR="007D2DFF" w:rsidRPr="007D2DFF" w:rsidRDefault="007D2DFF" w:rsidP="007D2DFF">
      <w:pPr>
        <w:pStyle w:val="a5"/>
        <w:spacing w:before="0" w:line="480" w:lineRule="exact"/>
        <w:ind w:left="0" w:firstLineChars="200" w:firstLine="482"/>
        <w:jc w:val="both"/>
        <w:rPr>
          <w:rFonts w:asciiTheme="minorEastAsia" w:eastAsiaTheme="minorEastAsia" w:hAnsiTheme="minorEastAsia"/>
          <w:b/>
          <w:sz w:val="24"/>
          <w:szCs w:val="24"/>
          <w:lang w:eastAsia="zh-CN"/>
        </w:rPr>
      </w:pPr>
      <w:r w:rsidRPr="007D2DFF">
        <w:rPr>
          <w:rFonts w:asciiTheme="minorEastAsia" w:eastAsiaTheme="minorEastAsia" w:hAnsiTheme="minorEastAsia" w:hint="eastAsia"/>
          <w:b/>
          <w:sz w:val="24"/>
          <w:szCs w:val="24"/>
          <w:lang w:eastAsia="zh-CN"/>
        </w:rPr>
        <w:t>（二）</w:t>
      </w:r>
      <w:r w:rsidRPr="007D2DFF">
        <w:rPr>
          <w:rFonts w:asciiTheme="minorEastAsia" w:eastAsiaTheme="minorEastAsia" w:hAnsiTheme="minorEastAsia" w:hint="eastAsia"/>
          <w:b/>
          <w:sz w:val="24"/>
          <w:szCs w:val="24"/>
          <w:lang w:eastAsia="zh-CN"/>
        </w:rPr>
        <w:t>毕业论文的实施过程</w:t>
      </w:r>
    </w:p>
    <w:p w:rsid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sidRPr="007D2DFF">
        <w:rPr>
          <w:rFonts w:asciiTheme="minorEastAsia" w:eastAsiaTheme="minorEastAsia" w:hAnsiTheme="minorEastAsia" w:hint="eastAsia"/>
          <w:sz w:val="24"/>
          <w:szCs w:val="24"/>
          <w:lang w:eastAsia="zh-CN"/>
        </w:rPr>
        <w:t>毕业论文的实施过程包括选题、研究设计、开题、资料收集与分析、论文撰写、论文答辩。修改后的毕业论文需上交各分部存档。</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1.选题原则</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Pr="007D2DFF">
        <w:rPr>
          <w:rFonts w:asciiTheme="minorEastAsia" w:eastAsiaTheme="minorEastAsia" w:hAnsiTheme="minorEastAsia" w:hint="eastAsia"/>
          <w:sz w:val="24"/>
          <w:szCs w:val="24"/>
          <w:lang w:eastAsia="zh-CN"/>
        </w:rPr>
        <w:t>必须符合药学本科专业培养目标和毕业科研训练的教学目的；</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7D2DFF">
        <w:rPr>
          <w:rFonts w:asciiTheme="minorEastAsia" w:eastAsiaTheme="minorEastAsia" w:hAnsiTheme="minorEastAsia" w:hint="eastAsia"/>
          <w:sz w:val="24"/>
          <w:szCs w:val="24"/>
          <w:lang w:eastAsia="zh-CN"/>
        </w:rPr>
        <w:t>应注重科学性和实用性；</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（3）</w:t>
      </w:r>
      <w:r w:rsidRPr="007D2DFF">
        <w:rPr>
          <w:rFonts w:asciiTheme="minorEastAsia" w:eastAsiaTheme="minorEastAsia" w:hAnsiTheme="minorEastAsia" w:hint="eastAsia"/>
          <w:sz w:val="24"/>
          <w:szCs w:val="24"/>
          <w:lang w:eastAsia="zh-CN"/>
        </w:rPr>
        <w:t>鼓励学生结合自己的工作，选择药学实践中具有实用价值或迫切需要解决的问题作为研究课题；</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（4）</w:t>
      </w:r>
      <w:r w:rsidRPr="007D2DFF">
        <w:rPr>
          <w:rFonts w:asciiTheme="minorEastAsia" w:eastAsiaTheme="minorEastAsia" w:hAnsiTheme="minorEastAsia" w:hint="eastAsia"/>
          <w:sz w:val="24"/>
          <w:szCs w:val="24"/>
          <w:lang w:eastAsia="zh-CN"/>
        </w:rPr>
        <w:t>选题切忌太大。</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（5）</w:t>
      </w:r>
      <w:r w:rsidRPr="007D2DFF">
        <w:rPr>
          <w:rFonts w:asciiTheme="minorEastAsia" w:eastAsiaTheme="minorEastAsia" w:hAnsiTheme="minorEastAsia" w:hint="eastAsia"/>
          <w:sz w:val="24"/>
          <w:szCs w:val="24"/>
          <w:lang w:eastAsia="zh-CN"/>
        </w:rPr>
        <w:t>选题一般实行教师指导与学生自选相结合的办法，杜绝抄袭、代笔等弄虚作假行为。</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7D2DFF">
        <w:rPr>
          <w:rFonts w:asciiTheme="minorEastAsia" w:eastAsiaTheme="minorEastAsia" w:hAnsiTheme="minorEastAsia" w:hint="eastAsia"/>
          <w:sz w:val="24"/>
          <w:szCs w:val="24"/>
          <w:lang w:eastAsia="zh-CN"/>
        </w:rPr>
        <w:t>选题要求</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7D2DFF">
        <w:rPr>
          <w:rFonts w:asciiTheme="minorEastAsia" w:eastAsiaTheme="minorEastAsia" w:hAnsiTheme="minorEastAsia" w:hint="eastAsia"/>
          <w:sz w:val="24"/>
          <w:szCs w:val="24"/>
          <w:lang w:eastAsia="zh-CN"/>
        </w:rPr>
        <w:t>指导教师应严格把好选题关，指导学生正确选题，确保课题有一定深</w:t>
      </w:r>
      <w:r w:rsidRPr="007D2DFF">
        <w:rPr>
          <w:rFonts w:asciiTheme="minorEastAsia" w:eastAsiaTheme="minorEastAsia" w:hAnsiTheme="minorEastAsia" w:hint="eastAsia"/>
          <w:sz w:val="24"/>
          <w:szCs w:val="24"/>
          <w:lang w:eastAsia="zh-CN"/>
        </w:rPr>
        <w:lastRenderedPageBreak/>
        <w:t>度和广度。所有选题须经分校审核通过后方可正式列入选题计划。</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7D2DFF">
        <w:rPr>
          <w:rFonts w:asciiTheme="minorEastAsia" w:eastAsiaTheme="minorEastAsia" w:hAnsiTheme="minorEastAsia" w:hint="eastAsia"/>
          <w:sz w:val="24"/>
          <w:szCs w:val="24"/>
          <w:lang w:eastAsia="zh-CN"/>
        </w:rPr>
        <w:t>学生在指导教师指导下确定初步选题后，填写学生选题登记表。教学</w:t>
      </w:r>
      <w:proofErr w:type="gramStart"/>
      <w:r w:rsidRPr="007D2DFF">
        <w:rPr>
          <w:rFonts w:asciiTheme="minorEastAsia" w:eastAsiaTheme="minorEastAsia" w:hAnsiTheme="minorEastAsia" w:hint="eastAsia"/>
          <w:sz w:val="24"/>
          <w:szCs w:val="24"/>
          <w:lang w:eastAsia="zh-CN"/>
        </w:rPr>
        <w:t>点专业</w:t>
      </w:r>
      <w:proofErr w:type="gramEnd"/>
      <w:r w:rsidRPr="007D2DFF">
        <w:rPr>
          <w:rFonts w:asciiTheme="minorEastAsia" w:eastAsiaTheme="minorEastAsia" w:hAnsiTheme="minorEastAsia" w:hint="eastAsia"/>
          <w:sz w:val="24"/>
          <w:szCs w:val="24"/>
          <w:lang w:eastAsia="zh-CN"/>
        </w:rPr>
        <w:t>责任教师统一汇总后签署意见，教学点加盖公章，报分校专业责任教师签署意见，分校教学管理部门审定、存档。</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（3）</w:t>
      </w:r>
      <w:r w:rsidRPr="007D2DFF">
        <w:rPr>
          <w:rFonts w:asciiTheme="minorEastAsia" w:eastAsiaTheme="minorEastAsia" w:hAnsiTheme="minorEastAsia" w:hint="eastAsia"/>
          <w:sz w:val="24"/>
          <w:szCs w:val="24"/>
          <w:lang w:eastAsia="zh-CN"/>
        </w:rPr>
        <w:t>选题一经确定，一般不再作变动。</w:t>
      </w:r>
    </w:p>
    <w:p w:rsidR="007D2DFF" w:rsidRPr="007D2DFF" w:rsidRDefault="00CE2BAD"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3.</w:t>
      </w:r>
      <w:r w:rsidR="007D2DFF" w:rsidRPr="007D2DFF">
        <w:rPr>
          <w:rFonts w:asciiTheme="minorEastAsia" w:eastAsiaTheme="minorEastAsia" w:hAnsiTheme="minorEastAsia" w:hint="eastAsia"/>
          <w:sz w:val="24"/>
          <w:szCs w:val="24"/>
          <w:lang w:eastAsia="zh-CN"/>
        </w:rPr>
        <w:t>选题范围</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sidRPr="007D2DFF">
        <w:rPr>
          <w:rFonts w:asciiTheme="minorEastAsia" w:eastAsiaTheme="minorEastAsia" w:hAnsiTheme="minorEastAsia" w:hint="eastAsia"/>
          <w:sz w:val="24"/>
          <w:szCs w:val="24"/>
          <w:lang w:eastAsia="zh-CN"/>
        </w:rPr>
        <w:t>药学专业本科学生的毕业论文选题限于本专业范围之内。一般以专科阶段和本科阶段所学药学专业课程内容为选题范围。选题应注意结合药学专业领域的研究动态。国家开放大学和湖南广播电视大学对药学专业本科论文选题范围有规定，请参照。</w:t>
      </w:r>
    </w:p>
    <w:p w:rsidR="007D2DFF" w:rsidRPr="007D2DFF" w:rsidRDefault="00CE2BAD"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4.</w:t>
      </w:r>
      <w:r w:rsidR="007D2DFF" w:rsidRPr="007D2DFF">
        <w:rPr>
          <w:rFonts w:asciiTheme="minorEastAsia" w:eastAsiaTheme="minorEastAsia" w:hAnsiTheme="minorEastAsia" w:hint="eastAsia"/>
          <w:sz w:val="24"/>
          <w:szCs w:val="24"/>
          <w:lang w:eastAsia="zh-CN"/>
        </w:rPr>
        <w:t>毕业论文的写作</w:t>
      </w:r>
    </w:p>
    <w:p w:rsidR="007D2DFF" w:rsidRPr="007D2DFF" w:rsidRDefault="00CE2BAD"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007D2DFF" w:rsidRPr="007D2DFF">
        <w:rPr>
          <w:rFonts w:asciiTheme="minorEastAsia" w:eastAsiaTheme="minorEastAsia" w:hAnsiTheme="minorEastAsia" w:hint="eastAsia"/>
          <w:sz w:val="24"/>
          <w:szCs w:val="24"/>
          <w:lang w:eastAsia="zh-CN"/>
        </w:rPr>
        <w:t>用一个学期以上时间进行资料收集、调查研究，并将原始记录保留。</w:t>
      </w:r>
    </w:p>
    <w:p w:rsidR="007D2DFF" w:rsidRPr="007D2DFF" w:rsidRDefault="00CE2BAD"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007D2DFF" w:rsidRPr="007D2DFF">
        <w:rPr>
          <w:rFonts w:asciiTheme="minorEastAsia" w:eastAsiaTheme="minorEastAsia" w:hAnsiTheme="minorEastAsia" w:hint="eastAsia"/>
          <w:sz w:val="24"/>
          <w:szCs w:val="24"/>
          <w:lang w:eastAsia="zh-CN"/>
        </w:rPr>
        <w:t>酝酿拟写写作计划和论文提纲。</w:t>
      </w:r>
    </w:p>
    <w:p w:rsidR="007D2DFF" w:rsidRPr="007D2DFF" w:rsidRDefault="007D2DFF" w:rsidP="007D2DFF">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sidRPr="007D2DFF">
        <w:rPr>
          <w:rFonts w:asciiTheme="minorEastAsia" w:eastAsiaTheme="minorEastAsia" w:hAnsiTheme="minorEastAsia" w:hint="eastAsia"/>
          <w:sz w:val="24"/>
          <w:szCs w:val="24"/>
          <w:lang w:eastAsia="zh-CN"/>
        </w:rPr>
        <w:t>（</w:t>
      </w:r>
      <w:r w:rsidR="00CE2BAD">
        <w:rPr>
          <w:rFonts w:asciiTheme="minorEastAsia" w:eastAsiaTheme="minorEastAsia" w:hAnsiTheme="minorEastAsia" w:hint="eastAsia"/>
          <w:sz w:val="24"/>
          <w:szCs w:val="24"/>
          <w:lang w:eastAsia="zh-CN"/>
        </w:rPr>
        <w:t>3</w:t>
      </w:r>
      <w:r w:rsidRPr="007D2DFF">
        <w:rPr>
          <w:rFonts w:asciiTheme="minorEastAsia" w:eastAsiaTheme="minorEastAsia" w:hAnsiTheme="minorEastAsia" w:hint="eastAsia"/>
          <w:sz w:val="24"/>
          <w:szCs w:val="24"/>
          <w:lang w:eastAsia="zh-CN"/>
        </w:rPr>
        <w:t>）经指导教师同意后撰写和提交开题报告。开题报告主要包括研究重点、研究计划或研究路线、写作提纲、参考文献（专著、教材、论文10份以上）。开题报告经指导教师审定同意后方可开题。</w:t>
      </w:r>
    </w:p>
    <w:p w:rsidR="007D2DFF" w:rsidRPr="00603180" w:rsidRDefault="007D2DFF" w:rsidP="00603180">
      <w:pPr>
        <w:pStyle w:val="a5"/>
        <w:spacing w:before="0" w:line="480" w:lineRule="exact"/>
        <w:ind w:left="0" w:firstLineChars="200" w:firstLine="480"/>
        <w:jc w:val="both"/>
        <w:rPr>
          <w:rFonts w:asciiTheme="minorEastAsia" w:eastAsiaTheme="minorEastAsia" w:hAnsiTheme="minorEastAsia" w:hint="eastAsia"/>
          <w:sz w:val="24"/>
          <w:szCs w:val="24"/>
          <w:lang w:eastAsia="zh-CN"/>
        </w:rPr>
      </w:pPr>
      <w:r w:rsidRPr="007D2DFF">
        <w:rPr>
          <w:rFonts w:asciiTheme="minorEastAsia" w:eastAsiaTheme="minorEastAsia" w:hAnsiTheme="minorEastAsia" w:hint="eastAsia"/>
          <w:sz w:val="24"/>
          <w:szCs w:val="24"/>
          <w:lang w:eastAsia="zh-CN"/>
        </w:rPr>
        <w:t>（</w:t>
      </w:r>
      <w:r w:rsidR="00CE2BAD">
        <w:rPr>
          <w:rFonts w:asciiTheme="minorEastAsia" w:eastAsiaTheme="minorEastAsia" w:hAnsiTheme="minorEastAsia" w:hint="eastAsia"/>
          <w:sz w:val="24"/>
          <w:szCs w:val="24"/>
          <w:lang w:eastAsia="zh-CN"/>
        </w:rPr>
        <w:t>4</w:t>
      </w:r>
      <w:r w:rsidRPr="007D2DFF">
        <w:rPr>
          <w:rFonts w:asciiTheme="minorEastAsia" w:eastAsiaTheme="minorEastAsia" w:hAnsiTheme="minorEastAsia" w:hint="eastAsia"/>
          <w:sz w:val="24"/>
          <w:szCs w:val="24"/>
          <w:lang w:eastAsia="zh-CN"/>
        </w:rPr>
        <w:t>）正文撰写。初稿完成后</w:t>
      </w:r>
      <w:proofErr w:type="gramStart"/>
      <w:r w:rsidRPr="007D2DFF">
        <w:rPr>
          <w:rFonts w:asciiTheme="minorEastAsia" w:eastAsiaTheme="minorEastAsia" w:hAnsiTheme="minorEastAsia" w:hint="eastAsia"/>
          <w:sz w:val="24"/>
          <w:szCs w:val="24"/>
          <w:lang w:eastAsia="zh-CN"/>
        </w:rPr>
        <w:t>交指导</w:t>
      </w:r>
      <w:proofErr w:type="gramEnd"/>
      <w:r w:rsidRPr="007D2DFF">
        <w:rPr>
          <w:rFonts w:asciiTheme="minorEastAsia" w:eastAsiaTheme="minorEastAsia" w:hAnsiTheme="minorEastAsia" w:hint="eastAsia"/>
          <w:sz w:val="24"/>
          <w:szCs w:val="24"/>
          <w:lang w:eastAsia="zh-CN"/>
        </w:rPr>
        <w:t>教师审阅。按照指导教师的意见进行修改，直至达到本人所能达到的最佳境界。每次修改需作如实记录，并保留原始材料。每个学生必须在指导教师的指导下独立完成毕业论文任务，严禁弄虚作假，</w:t>
      </w:r>
      <w:r w:rsidRPr="00603180">
        <w:rPr>
          <w:rFonts w:asciiTheme="minorEastAsia" w:eastAsiaTheme="minorEastAsia" w:hAnsiTheme="minorEastAsia" w:hint="eastAsia"/>
          <w:sz w:val="24"/>
          <w:szCs w:val="24"/>
          <w:lang w:eastAsia="zh-CN"/>
        </w:rPr>
        <w:t>杜绝一切抄袭、剽窃行为。学生在专科学习阶段所作毕业论文不得直接或变相用作本科学习阶段的毕业论文。</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w:t>
      </w:r>
      <w:r w:rsidRPr="00603180">
        <w:rPr>
          <w:rFonts w:asciiTheme="minorEastAsia" w:eastAsiaTheme="minorEastAsia" w:hAnsiTheme="minorEastAsia" w:hint="eastAsia"/>
          <w:sz w:val="24"/>
          <w:szCs w:val="24"/>
          <w:lang w:eastAsia="zh-CN"/>
        </w:rPr>
        <w:t>毕业论文指导</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Pr="00603180">
        <w:rPr>
          <w:rFonts w:asciiTheme="minorEastAsia" w:eastAsiaTheme="minorEastAsia" w:hAnsiTheme="minorEastAsia" w:hint="eastAsia"/>
          <w:sz w:val="24"/>
          <w:szCs w:val="24"/>
          <w:lang w:eastAsia="zh-CN"/>
        </w:rPr>
        <w:t>实行指导教师负责制。每名教师指导的同一届同一层次学生总数：专职教师不多于15人，兼职教师不多于10人。专职教师同时指导的各类学生总数一般每人不超过30人；兼职指导教师同时指导的各类学生总数一般每人不超过20人。</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Pr="00603180">
        <w:rPr>
          <w:rFonts w:asciiTheme="minorEastAsia" w:eastAsiaTheme="minorEastAsia" w:hAnsiTheme="minorEastAsia" w:hint="eastAsia"/>
          <w:sz w:val="24"/>
          <w:szCs w:val="24"/>
          <w:lang w:eastAsia="zh-CN"/>
        </w:rPr>
        <w:t>指导教师要对学生毕业论文全过程进行指导。</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lastRenderedPageBreak/>
        <w:t>（3）</w:t>
      </w:r>
      <w:r w:rsidRPr="00603180">
        <w:rPr>
          <w:rFonts w:asciiTheme="minorEastAsia" w:eastAsiaTheme="minorEastAsia" w:hAnsiTheme="minorEastAsia" w:hint="eastAsia"/>
          <w:sz w:val="24"/>
          <w:szCs w:val="24"/>
          <w:lang w:eastAsia="zh-CN"/>
        </w:rPr>
        <w:t>审阅学生写作初稿，提出具体修改意见。指导学生进行文献检索，推荐参考书目和资料并指导阅读。</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（4）</w:t>
      </w:r>
      <w:r w:rsidRPr="00603180">
        <w:rPr>
          <w:rFonts w:asciiTheme="minorEastAsia" w:eastAsiaTheme="minorEastAsia" w:hAnsiTheme="minorEastAsia" w:hint="eastAsia"/>
          <w:sz w:val="24"/>
          <w:szCs w:val="24"/>
          <w:lang w:eastAsia="zh-CN"/>
        </w:rPr>
        <w:t>对每位学生毕业论文进行分阶段指导，对每个学生的指导，每</w:t>
      </w:r>
      <w:proofErr w:type="gramStart"/>
      <w:r w:rsidRPr="00603180">
        <w:rPr>
          <w:rFonts w:asciiTheme="minorEastAsia" w:eastAsiaTheme="minorEastAsia" w:hAnsiTheme="minorEastAsia" w:hint="eastAsia"/>
          <w:sz w:val="24"/>
          <w:szCs w:val="24"/>
          <w:lang w:eastAsia="zh-CN"/>
        </w:rPr>
        <w:t>周一般</w:t>
      </w:r>
      <w:proofErr w:type="gramEnd"/>
      <w:r w:rsidRPr="00603180">
        <w:rPr>
          <w:rFonts w:asciiTheme="minorEastAsia" w:eastAsiaTheme="minorEastAsia" w:hAnsiTheme="minorEastAsia" w:hint="eastAsia"/>
          <w:sz w:val="24"/>
          <w:szCs w:val="24"/>
          <w:lang w:eastAsia="zh-CN"/>
        </w:rPr>
        <w:t>不少于1次。</w:t>
      </w:r>
      <w:proofErr w:type="gramStart"/>
      <w:r w:rsidRPr="00603180">
        <w:rPr>
          <w:rFonts w:asciiTheme="minorEastAsia" w:eastAsiaTheme="minorEastAsia" w:hAnsiTheme="minorEastAsia" w:hint="eastAsia"/>
          <w:sz w:val="24"/>
          <w:szCs w:val="24"/>
          <w:lang w:eastAsia="zh-CN"/>
        </w:rPr>
        <w:t>指导总</w:t>
      </w:r>
      <w:proofErr w:type="gramEnd"/>
      <w:r w:rsidRPr="00603180">
        <w:rPr>
          <w:rFonts w:asciiTheme="minorEastAsia" w:eastAsiaTheme="minorEastAsia" w:hAnsiTheme="minorEastAsia" w:hint="eastAsia"/>
          <w:sz w:val="24"/>
          <w:szCs w:val="24"/>
          <w:lang w:eastAsia="zh-CN"/>
        </w:rPr>
        <w:t>次数原则上不少于4次，总计时间不少于8课时。每次指导需进行较详细记录，指导过程记录由指导教师填写，学生、教师同时签字。</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proofErr w:type="gramStart"/>
      <w:r w:rsidRPr="00603180">
        <w:rPr>
          <w:rFonts w:asciiTheme="minorEastAsia" w:eastAsiaTheme="minorEastAsia" w:hAnsiTheme="minorEastAsia" w:hint="eastAsia"/>
          <w:sz w:val="24"/>
          <w:szCs w:val="24"/>
          <w:lang w:eastAsia="zh-CN"/>
        </w:rPr>
        <w:t>凡指导</w:t>
      </w:r>
      <w:proofErr w:type="gramEnd"/>
      <w:r w:rsidRPr="00603180">
        <w:rPr>
          <w:rFonts w:asciiTheme="minorEastAsia" w:eastAsiaTheme="minorEastAsia" w:hAnsiTheme="minorEastAsia" w:hint="eastAsia"/>
          <w:sz w:val="24"/>
          <w:szCs w:val="24"/>
          <w:lang w:eastAsia="zh-CN"/>
        </w:rPr>
        <w:t>不到位，未认真填写指导记录表，指导过程考核不合格者酌情扣减工作量时数或酬金。经初审、终审发现论文属抄袭者，取消指导教师全部工作量和酬金，并在全省电大系统予以通报批评。</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（5）</w:t>
      </w:r>
      <w:r w:rsidRPr="00603180">
        <w:rPr>
          <w:rFonts w:asciiTheme="minorEastAsia" w:eastAsiaTheme="minorEastAsia" w:hAnsiTheme="minorEastAsia" w:hint="eastAsia"/>
          <w:sz w:val="24"/>
          <w:szCs w:val="24"/>
          <w:lang w:eastAsia="zh-CN"/>
        </w:rPr>
        <w:t>检查学生独立完成写作工作情况，鉴别并制止抄袭、剽窃等造假行为。</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（6）</w:t>
      </w:r>
      <w:r w:rsidRPr="00603180">
        <w:rPr>
          <w:rFonts w:asciiTheme="minorEastAsia" w:eastAsiaTheme="minorEastAsia" w:hAnsiTheme="minorEastAsia" w:hint="eastAsia"/>
          <w:sz w:val="24"/>
          <w:szCs w:val="24"/>
          <w:lang w:eastAsia="zh-CN"/>
        </w:rPr>
        <w:t>针对学生毕业论文全过程表现写出不少于50字的具体准确的评语，并给出初评成绩。</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（7）</w:t>
      </w:r>
      <w:r w:rsidRPr="00603180">
        <w:rPr>
          <w:rFonts w:asciiTheme="minorEastAsia" w:eastAsiaTheme="minorEastAsia" w:hAnsiTheme="minorEastAsia" w:hint="eastAsia"/>
          <w:sz w:val="24"/>
          <w:szCs w:val="24"/>
          <w:lang w:eastAsia="zh-CN"/>
        </w:rPr>
        <w:t>在毕业论文指导教师责任承诺书上签名。</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6.</w:t>
      </w:r>
      <w:r w:rsidRPr="00603180">
        <w:rPr>
          <w:rFonts w:asciiTheme="minorEastAsia" w:eastAsiaTheme="minorEastAsia" w:hAnsiTheme="minorEastAsia" w:hint="eastAsia"/>
          <w:sz w:val="24"/>
          <w:szCs w:val="24"/>
          <w:lang w:eastAsia="zh-CN"/>
        </w:rPr>
        <w:t>毕业论文的具体要求、内容及格式</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毕业论文包括学位论文、调研报告和文献综述。建议学生结合岗位和毕业实践撰写毕业论文，</w:t>
      </w:r>
      <w:proofErr w:type="gramStart"/>
      <w:r w:rsidRPr="00603180">
        <w:rPr>
          <w:rFonts w:asciiTheme="minorEastAsia" w:eastAsiaTheme="minorEastAsia" w:hAnsiTheme="minorEastAsia" w:hint="eastAsia"/>
          <w:sz w:val="24"/>
          <w:szCs w:val="24"/>
          <w:lang w:eastAsia="zh-CN"/>
        </w:rPr>
        <w:t>毕业论文查重率</w:t>
      </w:r>
      <w:proofErr w:type="gramEnd"/>
      <w:r w:rsidRPr="00603180">
        <w:rPr>
          <w:rFonts w:asciiTheme="minorEastAsia" w:eastAsiaTheme="minorEastAsia" w:hAnsiTheme="minorEastAsia" w:hint="eastAsia"/>
          <w:sz w:val="24"/>
          <w:szCs w:val="24"/>
          <w:lang w:eastAsia="zh-CN"/>
        </w:rPr>
        <w:t>（</w:t>
      </w:r>
      <w:proofErr w:type="spellStart"/>
      <w:r w:rsidRPr="00603180">
        <w:rPr>
          <w:rFonts w:asciiTheme="minorEastAsia" w:eastAsiaTheme="minorEastAsia" w:hAnsiTheme="minorEastAsia" w:hint="eastAsia"/>
          <w:sz w:val="24"/>
          <w:szCs w:val="24"/>
          <w:lang w:eastAsia="zh-CN"/>
        </w:rPr>
        <w:t>cnki</w:t>
      </w:r>
      <w:proofErr w:type="spellEnd"/>
      <w:r w:rsidRPr="00603180">
        <w:rPr>
          <w:rFonts w:asciiTheme="minorEastAsia" w:eastAsiaTheme="minorEastAsia" w:hAnsiTheme="minorEastAsia" w:hint="eastAsia"/>
          <w:sz w:val="24"/>
          <w:szCs w:val="24"/>
          <w:lang w:eastAsia="zh-CN"/>
        </w:rPr>
        <w:t>数据库）不超过30%，且达到60分及以上可以获得5学分。</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（1）</w:t>
      </w:r>
      <w:r w:rsidR="00603180" w:rsidRPr="00603180">
        <w:rPr>
          <w:rFonts w:asciiTheme="minorEastAsia" w:eastAsiaTheme="minorEastAsia" w:hAnsiTheme="minorEastAsia" w:hint="eastAsia"/>
          <w:sz w:val="24"/>
          <w:szCs w:val="24"/>
          <w:lang w:eastAsia="zh-CN"/>
        </w:rPr>
        <w:t>学位论文</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学位论文是指经过选题、研究设计、数据采集与统计分析，得出研究结果，并对结果进行合理的解释，得出结论，并将整个研究过程及研究结果按照规范的书写格式撰写的论文。学位论文的书写格式、要求及评分标准详见附件1、3或</w:t>
      </w:r>
      <w:proofErr w:type="gramStart"/>
      <w:r w:rsidRPr="00603180">
        <w:rPr>
          <w:rFonts w:asciiTheme="minorEastAsia" w:eastAsiaTheme="minorEastAsia" w:hAnsiTheme="minorEastAsia" w:hint="eastAsia"/>
          <w:sz w:val="24"/>
          <w:szCs w:val="24"/>
          <w:lang w:eastAsia="zh-CN"/>
        </w:rPr>
        <w:t>国开教</w:t>
      </w:r>
      <w:proofErr w:type="gramEnd"/>
      <w:r w:rsidRPr="00603180">
        <w:rPr>
          <w:rFonts w:asciiTheme="minorEastAsia" w:eastAsiaTheme="minorEastAsia" w:hAnsiTheme="minorEastAsia" w:hint="eastAsia"/>
          <w:sz w:val="24"/>
          <w:szCs w:val="24"/>
          <w:lang w:eastAsia="zh-CN"/>
        </w:rPr>
        <w:t>[2016]11号文件。</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（2）</w:t>
      </w:r>
      <w:r w:rsidR="00603180" w:rsidRPr="00603180">
        <w:rPr>
          <w:rFonts w:asciiTheme="minorEastAsia" w:eastAsiaTheme="minorEastAsia" w:hAnsiTheme="minorEastAsia" w:hint="eastAsia"/>
          <w:sz w:val="24"/>
          <w:szCs w:val="24"/>
          <w:lang w:eastAsia="zh-CN"/>
        </w:rPr>
        <w:t>调研报告</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调研报告的写作格式、要求及评分标准参见附件2和附件3。</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（3）</w:t>
      </w:r>
      <w:r w:rsidR="00603180" w:rsidRPr="00603180">
        <w:rPr>
          <w:rFonts w:asciiTheme="minorEastAsia" w:eastAsiaTheme="minorEastAsia" w:hAnsiTheme="minorEastAsia" w:hint="eastAsia"/>
          <w:sz w:val="24"/>
          <w:szCs w:val="24"/>
          <w:lang w:eastAsia="zh-CN"/>
        </w:rPr>
        <w:t xml:space="preserve">文献综述 </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文献综述不能用于学士学位申请。文献综述是作者针对某一主题，在阅读</w:t>
      </w:r>
      <w:r w:rsidRPr="00603180">
        <w:rPr>
          <w:rFonts w:asciiTheme="minorEastAsia" w:eastAsiaTheme="minorEastAsia" w:hAnsiTheme="minorEastAsia" w:hint="eastAsia"/>
          <w:sz w:val="24"/>
          <w:szCs w:val="24"/>
          <w:lang w:eastAsia="zh-CN"/>
        </w:rPr>
        <w:lastRenderedPageBreak/>
        <w:t>相关文献后，对其数据、资料和观点进行归纳、总结、对比、分析和评价，而写成的一种专题性的论文。文献综述的写作格式及要求见附件4，评分标准见附件5.</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根据本专业培养目标，所学专业课程内容和工作岗位，列出选题参考，详见附件6。</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4.毕业论文的实施过程</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毕业论文的实施过程包括选题、研究设计、开题、资料收集与分析、论文撰写、论文答辩。修改后的毕业论文需上交各分部存档。</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7.</w:t>
      </w:r>
      <w:r w:rsidR="00603180" w:rsidRPr="00603180">
        <w:rPr>
          <w:rFonts w:asciiTheme="minorEastAsia" w:eastAsiaTheme="minorEastAsia" w:hAnsiTheme="minorEastAsia" w:hint="eastAsia"/>
          <w:sz w:val="24"/>
          <w:szCs w:val="24"/>
          <w:lang w:eastAsia="zh-CN"/>
        </w:rPr>
        <w:t>毕业论文答辩</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w:t>
      </w:r>
      <w:r w:rsidR="00EC7A08">
        <w:rPr>
          <w:rFonts w:asciiTheme="minorEastAsia" w:eastAsiaTheme="minorEastAsia" w:hAnsiTheme="minorEastAsia" w:hint="eastAsia"/>
          <w:sz w:val="24"/>
          <w:szCs w:val="24"/>
          <w:lang w:eastAsia="zh-CN"/>
        </w:rPr>
        <w:t>1</w:t>
      </w:r>
      <w:r w:rsidRPr="00603180">
        <w:rPr>
          <w:rFonts w:asciiTheme="minorEastAsia" w:eastAsiaTheme="minorEastAsia" w:hAnsiTheme="minorEastAsia" w:hint="eastAsia"/>
          <w:sz w:val="24"/>
          <w:szCs w:val="24"/>
          <w:lang w:eastAsia="zh-CN"/>
        </w:rPr>
        <w:t>）答辩资格</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分校对毕业论文实施过程进行严格的形成性考核，凡写作态度不认真，未按要求填写指导过程和写作过程考核表或过程考核和初审、复审不合格的学员不得参加答辩。</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w:t>
      </w:r>
      <w:r w:rsidR="00EC7A08">
        <w:rPr>
          <w:rFonts w:asciiTheme="minorEastAsia" w:eastAsiaTheme="minorEastAsia" w:hAnsiTheme="minorEastAsia" w:hint="eastAsia"/>
          <w:sz w:val="24"/>
          <w:szCs w:val="24"/>
          <w:lang w:eastAsia="zh-CN"/>
        </w:rPr>
        <w:t>2</w:t>
      </w:r>
      <w:r w:rsidRPr="00603180">
        <w:rPr>
          <w:rFonts w:asciiTheme="minorEastAsia" w:eastAsiaTheme="minorEastAsia" w:hAnsiTheme="minorEastAsia" w:hint="eastAsia"/>
          <w:sz w:val="24"/>
          <w:szCs w:val="24"/>
          <w:lang w:eastAsia="zh-CN"/>
        </w:rPr>
        <w:t>）答辩学生</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本科毕业生均应参加毕业论文答辩。</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w:t>
      </w:r>
      <w:r w:rsidR="00EC7A08">
        <w:rPr>
          <w:rFonts w:asciiTheme="minorEastAsia" w:eastAsiaTheme="minorEastAsia" w:hAnsiTheme="minorEastAsia" w:hint="eastAsia"/>
          <w:sz w:val="24"/>
          <w:szCs w:val="24"/>
          <w:lang w:eastAsia="zh-CN"/>
        </w:rPr>
        <w:t>3</w:t>
      </w:r>
      <w:r w:rsidRPr="00603180">
        <w:rPr>
          <w:rFonts w:asciiTheme="minorEastAsia" w:eastAsiaTheme="minorEastAsia" w:hAnsiTheme="minorEastAsia" w:hint="eastAsia"/>
          <w:sz w:val="24"/>
          <w:szCs w:val="24"/>
          <w:lang w:eastAsia="zh-CN"/>
        </w:rPr>
        <w:t>）答辩小组</w:t>
      </w:r>
    </w:p>
    <w:p w:rsidR="00603180" w:rsidRPr="00603180" w:rsidRDefault="00603180" w:rsidP="00EC7A08">
      <w:pPr>
        <w:pStyle w:val="a5"/>
        <w:spacing w:line="480" w:lineRule="exact"/>
        <w:ind w:leftChars="48" w:left="101" w:firstLineChars="250" w:firstLine="60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答辩小组分专业设立，每个答辩小组由3名及以上单数专业教师和1名秘书组成。其中，答辩主持教师（组长）应具有相关专业本科及以上学历、副高级及以上专业技术职务，并持有答辩主持人资格证书，答辩教师应具有相关专业本科及以上学历、讲师及以上专业技术职务，秘书应具有相关专业本科及以上学历。</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w:t>
      </w:r>
      <w:r w:rsidR="00EC7A08">
        <w:rPr>
          <w:rFonts w:asciiTheme="minorEastAsia" w:eastAsiaTheme="minorEastAsia" w:hAnsiTheme="minorEastAsia" w:hint="eastAsia"/>
          <w:sz w:val="24"/>
          <w:szCs w:val="24"/>
          <w:lang w:eastAsia="zh-CN"/>
        </w:rPr>
        <w:t>4</w:t>
      </w:r>
      <w:r w:rsidRPr="00603180">
        <w:rPr>
          <w:rFonts w:asciiTheme="minorEastAsia" w:eastAsiaTheme="minorEastAsia" w:hAnsiTheme="minorEastAsia" w:hint="eastAsia"/>
          <w:sz w:val="24"/>
          <w:szCs w:val="24"/>
          <w:lang w:eastAsia="zh-CN"/>
        </w:rPr>
        <w:t>）答辩程序</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A.</w:t>
      </w:r>
      <w:r w:rsidR="00603180" w:rsidRPr="00603180">
        <w:rPr>
          <w:rFonts w:asciiTheme="minorEastAsia" w:eastAsiaTheme="minorEastAsia" w:hAnsiTheme="minorEastAsia" w:hint="eastAsia"/>
          <w:sz w:val="24"/>
          <w:szCs w:val="24"/>
          <w:lang w:eastAsia="zh-CN"/>
        </w:rPr>
        <w:t>答辩教师应提前审阅参加答辩的学生毕业论文，并准备好答辩中要向答辩人提出的问题。</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B</w:t>
      </w:r>
      <w:r w:rsidR="00603180" w:rsidRPr="00603180">
        <w:rPr>
          <w:rFonts w:asciiTheme="minorEastAsia" w:eastAsiaTheme="minorEastAsia" w:hAnsiTheme="minorEastAsia" w:hint="eastAsia"/>
          <w:sz w:val="24"/>
          <w:szCs w:val="24"/>
          <w:lang w:eastAsia="zh-CN"/>
        </w:rPr>
        <w:t>.答辩主持教师宣布答辩程序和要求。</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lastRenderedPageBreak/>
        <w:t>C</w:t>
      </w:r>
      <w:r w:rsidR="00603180" w:rsidRPr="00603180">
        <w:rPr>
          <w:rFonts w:asciiTheme="minorEastAsia" w:eastAsiaTheme="minorEastAsia" w:hAnsiTheme="minorEastAsia" w:hint="eastAsia"/>
          <w:sz w:val="24"/>
          <w:szCs w:val="24"/>
          <w:lang w:eastAsia="zh-CN"/>
        </w:rPr>
        <w:t>．答辩人用10～15分钟介绍毕业论文选题理由、研究思路及毕业论文主要成果（或结论）。</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D</w:t>
      </w:r>
      <w:r w:rsidR="00603180" w:rsidRPr="00603180">
        <w:rPr>
          <w:rFonts w:asciiTheme="minorEastAsia" w:eastAsiaTheme="minorEastAsia" w:hAnsiTheme="minorEastAsia" w:hint="eastAsia"/>
          <w:sz w:val="24"/>
          <w:szCs w:val="24"/>
          <w:lang w:eastAsia="zh-CN"/>
        </w:rPr>
        <w:t>．答辩教师审查判断毕业论文的真实性，在答辩人的研究范围内，当场提出3～5个相关问题，由答辩人答辩。</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E</w:t>
      </w:r>
      <w:r w:rsidR="00603180" w:rsidRPr="00603180">
        <w:rPr>
          <w:rFonts w:asciiTheme="minorEastAsia" w:eastAsiaTheme="minorEastAsia" w:hAnsiTheme="minorEastAsia" w:hint="eastAsia"/>
          <w:sz w:val="24"/>
          <w:szCs w:val="24"/>
          <w:lang w:eastAsia="zh-CN"/>
        </w:rPr>
        <w:t>．答辩教师对答辩人答辩的情况进行点评，并根据学生答辩情况和文字材料给出答辩评语和答辩成绩。</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F</w:t>
      </w:r>
      <w:r w:rsidR="00603180" w:rsidRPr="00603180">
        <w:rPr>
          <w:rFonts w:asciiTheme="minorEastAsia" w:eastAsiaTheme="minorEastAsia" w:hAnsiTheme="minorEastAsia" w:hint="eastAsia"/>
          <w:sz w:val="24"/>
          <w:szCs w:val="24"/>
          <w:lang w:eastAsia="zh-CN"/>
        </w:rPr>
        <w:t>．每个答辩小组的答辩人数应控制在24人/天以内。</w:t>
      </w:r>
    </w:p>
    <w:p w:rsidR="00603180" w:rsidRPr="00603180" w:rsidRDefault="00EC7A08" w:rsidP="00603180">
      <w:pPr>
        <w:pStyle w:val="a5"/>
        <w:spacing w:line="480" w:lineRule="exact"/>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8.</w:t>
      </w:r>
      <w:r w:rsidR="00603180" w:rsidRPr="00603180">
        <w:rPr>
          <w:rFonts w:asciiTheme="minorEastAsia" w:eastAsiaTheme="minorEastAsia" w:hAnsiTheme="minorEastAsia" w:hint="eastAsia"/>
          <w:sz w:val="24"/>
          <w:szCs w:val="24"/>
          <w:lang w:eastAsia="zh-CN"/>
        </w:rPr>
        <w:t>成绩评定与管理</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w:t>
      </w:r>
      <w:r w:rsidR="00EC7A08">
        <w:rPr>
          <w:rFonts w:asciiTheme="minorEastAsia" w:eastAsiaTheme="minorEastAsia" w:hAnsiTheme="minorEastAsia" w:hint="eastAsia"/>
          <w:sz w:val="24"/>
          <w:szCs w:val="24"/>
          <w:lang w:eastAsia="zh-CN"/>
        </w:rPr>
        <w:t>1</w:t>
      </w:r>
      <w:r w:rsidRPr="00603180">
        <w:rPr>
          <w:rFonts w:asciiTheme="minorEastAsia" w:eastAsiaTheme="minorEastAsia" w:hAnsiTheme="minorEastAsia" w:hint="eastAsia"/>
          <w:sz w:val="24"/>
          <w:szCs w:val="24"/>
          <w:lang w:eastAsia="zh-CN"/>
        </w:rPr>
        <w:t>）成绩评定</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1．本科专业的毕业论文成绩，由指导教师在学生完成文字材料撰写后给出初评成绩。</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2．分校成立毕业论文初审小组，对毕业论文写作、指导过程和质量进行全面审核，给出初审意见。</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3．省电大成立各专业毕业论文复审小组，在分校初审基础上按要求进行复审，并提出复审意见。复审不合格者取消答辩资格。</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4．答辩小组对学生答辩过程进行评议，并参照初审、复审情况给出毕业论文最终成绩。</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5．凡文字材料未达到基本要求、抄袭造假者，按不及格处理。凡发现完全抄袭或套用他人成果者，按作弊论处。</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6．凡毕业论文成绩不及格者，应根据所在分校毕业论文教学计划，在学籍有效期内随下一届学生重做。</w:t>
      </w:r>
    </w:p>
    <w:p w:rsidR="00603180" w:rsidRPr="00603180" w:rsidRDefault="00603180" w:rsidP="00603180">
      <w:pPr>
        <w:pStyle w:val="a5"/>
        <w:spacing w:line="480" w:lineRule="exact"/>
        <w:ind w:firstLineChars="200" w:firstLine="480"/>
        <w:rPr>
          <w:rFonts w:asciiTheme="minorEastAsia" w:eastAsiaTheme="minorEastAsia" w:hAnsiTheme="minorEastAsia"/>
          <w:sz w:val="24"/>
          <w:szCs w:val="24"/>
          <w:lang w:eastAsia="zh-CN"/>
        </w:rPr>
      </w:pPr>
    </w:p>
    <w:p w:rsidR="00603180" w:rsidRPr="00603180" w:rsidRDefault="00603180" w:rsidP="00603180">
      <w:pPr>
        <w:pStyle w:val="a5"/>
        <w:spacing w:line="480" w:lineRule="exact"/>
        <w:ind w:firstLineChars="200" w:firstLine="480"/>
        <w:rPr>
          <w:rFonts w:asciiTheme="minorEastAsia" w:eastAsiaTheme="minorEastAsia" w:hAnsiTheme="minorEastAsia"/>
          <w:sz w:val="24"/>
          <w:szCs w:val="24"/>
          <w:lang w:eastAsia="zh-CN"/>
        </w:rPr>
      </w:pPr>
    </w:p>
    <w:p w:rsidR="00603180" w:rsidRPr="00603180" w:rsidRDefault="00603180" w:rsidP="00603180">
      <w:pPr>
        <w:pStyle w:val="a5"/>
        <w:spacing w:line="480" w:lineRule="exact"/>
        <w:ind w:firstLineChars="200" w:firstLine="480"/>
        <w:rPr>
          <w:rFonts w:asciiTheme="minorEastAsia" w:eastAsiaTheme="minorEastAsia" w:hAnsiTheme="minorEastAsia"/>
          <w:sz w:val="24"/>
          <w:szCs w:val="24"/>
          <w:lang w:eastAsia="zh-CN"/>
        </w:rPr>
      </w:pPr>
    </w:p>
    <w:p w:rsidR="00603180" w:rsidRPr="00603180" w:rsidRDefault="00603180" w:rsidP="00EC7A08">
      <w:pPr>
        <w:pStyle w:val="a5"/>
        <w:spacing w:line="480" w:lineRule="exact"/>
        <w:ind w:left="0" w:firstLine="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附件1：国家开放大学学位论文写作形式和要求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为培养学生的学术素养，保证学位论文的规范性，提高学位论文质量，特制定本要求。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（一）学位论文形式及内容</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学位论文由题目、摘要、目录、正文、参考文献、注释、附录等部分组成，具体要求如下：</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1.题目：力求简明、恰当，一般不超过25个汉字；</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2.摘要：应当以精炼、准确的语言，说明本论文研究的目的、方法及内容，展现论文的重要信息。字数不少于300字，关键词应当反映全文主要内容信息（不少于3个）；</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3.目录：由标题名称和页码组成，内容包括正文篇章节的序号、标题、参考文献、附录等；</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正文：为学位论文的主体，内容须合乎逻辑，层次分明，简练可读，应包括绪论、论文主体和结论等内容。其中绪论要求说明论文的选题、文献综述、写作背景、目的和创新点等，论文主体是论文的研究过程和主要内容，结论为论文总体的总结性文字，要求明确、精炼地总括本论文的观点；</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5.参考文献：是学生本人真正阅读过且在正文中有引用的文献，要求依次写明作者、书名（文章题目）、出版单位（期刊名）、出版时间（期数）版次、页码等；</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6.注释：为论文中的字、词等作进一步说明的文字，以脚注形式置于该页下方，并在注释结尾标明所引用的页码；</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7.附录：对于不宜放在正文中，但有参考价值的内容，可编入附录中，如调查问卷、计算机程序等。</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（二）论文篇幅</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论文正文字数一般不少于3000字。</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（三）论文的打印、装订格式</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1.论文正文页面规格</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学位论文一律使用A4纸双面居中打印，小四号宋体字体，字符为标准间距，</w:t>
      </w:r>
      <w:proofErr w:type="gramStart"/>
      <w:r w:rsidRPr="00603180">
        <w:rPr>
          <w:rFonts w:asciiTheme="minorEastAsia" w:eastAsiaTheme="minorEastAsia" w:hAnsiTheme="minorEastAsia" w:hint="eastAsia"/>
          <w:sz w:val="24"/>
          <w:szCs w:val="24"/>
          <w:lang w:eastAsia="zh-CN"/>
        </w:rPr>
        <w:t>每段左空</w:t>
      </w:r>
      <w:proofErr w:type="gramEnd"/>
      <w:r w:rsidRPr="00603180">
        <w:rPr>
          <w:rFonts w:asciiTheme="minorEastAsia" w:eastAsiaTheme="minorEastAsia" w:hAnsiTheme="minorEastAsia" w:hint="eastAsia"/>
          <w:sz w:val="24"/>
          <w:szCs w:val="24"/>
          <w:lang w:eastAsia="zh-CN"/>
        </w:rPr>
        <w:t>2字编写；</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版面设置数据参考值：页边距分别为上、下各2.6cm，左、右各3cm；页眉、页脚各1.8cm。文字的行间距为1.5倍行距，段间距为0。</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2.装订顺序</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题名页（扉页）—原创性声明—授权声明—目录—摘要—正文—参考文献—附录</w:t>
      </w:r>
      <w:proofErr w:type="gramStart"/>
      <w:r w:rsidRPr="00603180">
        <w:rPr>
          <w:rFonts w:asciiTheme="minorEastAsia" w:eastAsiaTheme="minorEastAsia" w:hAnsiTheme="minorEastAsia" w:hint="eastAsia"/>
          <w:sz w:val="24"/>
          <w:szCs w:val="24"/>
          <w:lang w:eastAsia="zh-CN"/>
        </w:rPr>
        <w:t>—发表</w:t>
      </w:r>
      <w:proofErr w:type="gramEnd"/>
      <w:r w:rsidRPr="00603180">
        <w:rPr>
          <w:rFonts w:asciiTheme="minorEastAsia" w:eastAsiaTheme="minorEastAsia" w:hAnsiTheme="minorEastAsia" w:hint="eastAsia"/>
          <w:sz w:val="24"/>
          <w:szCs w:val="24"/>
          <w:lang w:eastAsia="zh-CN"/>
        </w:rPr>
        <w:t>学术论文目录（可选）—后记或致谢（可选）。</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3.排版格式</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（1）目录</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“目录”两字居中编排（小二号黑体字体加粗），两字间空1格（注：“一格”的标准为一个汉字，以下同），单</w:t>
      </w:r>
      <w:proofErr w:type="gramStart"/>
      <w:r w:rsidRPr="00603180">
        <w:rPr>
          <w:rFonts w:asciiTheme="minorEastAsia" w:eastAsiaTheme="minorEastAsia" w:hAnsiTheme="minorEastAsia" w:hint="eastAsia"/>
          <w:sz w:val="24"/>
          <w:szCs w:val="24"/>
          <w:lang w:eastAsia="zh-CN"/>
        </w:rPr>
        <w:t>倍</w:t>
      </w:r>
      <w:proofErr w:type="gramEnd"/>
      <w:r w:rsidRPr="00603180">
        <w:rPr>
          <w:rFonts w:asciiTheme="minorEastAsia" w:eastAsiaTheme="minorEastAsia" w:hAnsiTheme="minorEastAsia" w:hint="eastAsia"/>
          <w:sz w:val="24"/>
          <w:szCs w:val="24"/>
          <w:lang w:eastAsia="zh-CN"/>
        </w:rPr>
        <w:t>行距，段前、段后各空24磅，下空1行为章、节、条或章、条、款及其开始页码，一般标记到三级标题。每一级标题的层次代号和文字为小四号黑体。</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（2）摘要</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“摘要”两字居中编排（小二号黑体字体加粗），两字间空1格，单</w:t>
      </w:r>
      <w:proofErr w:type="gramStart"/>
      <w:r w:rsidRPr="00603180">
        <w:rPr>
          <w:rFonts w:asciiTheme="minorEastAsia" w:eastAsiaTheme="minorEastAsia" w:hAnsiTheme="minorEastAsia" w:hint="eastAsia"/>
          <w:sz w:val="24"/>
          <w:szCs w:val="24"/>
          <w:lang w:eastAsia="zh-CN"/>
        </w:rPr>
        <w:t>倍</w:t>
      </w:r>
      <w:proofErr w:type="gramEnd"/>
      <w:r w:rsidRPr="00603180">
        <w:rPr>
          <w:rFonts w:asciiTheme="minorEastAsia" w:eastAsiaTheme="minorEastAsia" w:hAnsiTheme="minorEastAsia" w:hint="eastAsia"/>
          <w:sz w:val="24"/>
          <w:szCs w:val="24"/>
          <w:lang w:eastAsia="zh-CN"/>
        </w:rPr>
        <w:t>行距，段前、段后各空24磅；</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“摘要”两字下空1行，编排摘要内容（四号宋体字体）。段落按照“首行缩进”格式，每段开头空2格，标点符号占1格；</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摘要内容后下空</w:t>
      </w:r>
      <w:proofErr w:type="gramStart"/>
      <w:r w:rsidRPr="00603180">
        <w:rPr>
          <w:rFonts w:asciiTheme="minorEastAsia" w:eastAsiaTheme="minorEastAsia" w:hAnsiTheme="minorEastAsia" w:hint="eastAsia"/>
          <w:sz w:val="24"/>
          <w:szCs w:val="24"/>
          <w:lang w:eastAsia="zh-CN"/>
        </w:rPr>
        <w:t>1行左空</w:t>
      </w:r>
      <w:proofErr w:type="gramEnd"/>
      <w:r w:rsidRPr="00603180">
        <w:rPr>
          <w:rFonts w:asciiTheme="minorEastAsia" w:eastAsiaTheme="minorEastAsia" w:hAnsiTheme="minorEastAsia" w:hint="eastAsia"/>
          <w:sz w:val="24"/>
          <w:szCs w:val="24"/>
          <w:lang w:eastAsia="zh-CN"/>
        </w:rPr>
        <w:t>2格编排“关键词”三字（四号黑体字体），其后为圆角冒号和关键词（四号宋体字体），关键词之间用分号分隔。</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（3）正文</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第一层次：1级标题使用小二号黑体字体加粗，单</w:t>
      </w:r>
      <w:proofErr w:type="gramStart"/>
      <w:r w:rsidRPr="00603180">
        <w:rPr>
          <w:rFonts w:asciiTheme="minorEastAsia" w:eastAsiaTheme="minorEastAsia" w:hAnsiTheme="minorEastAsia" w:hint="eastAsia"/>
          <w:sz w:val="24"/>
          <w:szCs w:val="24"/>
          <w:lang w:eastAsia="zh-CN"/>
        </w:rPr>
        <w:t>倍</w:t>
      </w:r>
      <w:proofErr w:type="gramEnd"/>
      <w:r w:rsidRPr="00603180">
        <w:rPr>
          <w:rFonts w:asciiTheme="minorEastAsia" w:eastAsiaTheme="minorEastAsia" w:hAnsiTheme="minorEastAsia" w:hint="eastAsia"/>
          <w:sz w:val="24"/>
          <w:szCs w:val="24"/>
          <w:lang w:eastAsia="zh-CN"/>
        </w:rPr>
        <w:t>行距，段前、段后各</w:t>
      </w:r>
      <w:r w:rsidRPr="00603180">
        <w:rPr>
          <w:rFonts w:asciiTheme="minorEastAsia" w:eastAsiaTheme="minorEastAsia" w:hAnsiTheme="minorEastAsia" w:hint="eastAsia"/>
          <w:sz w:val="24"/>
          <w:szCs w:val="24"/>
          <w:lang w:eastAsia="zh-CN"/>
        </w:rPr>
        <w:lastRenderedPageBreak/>
        <w:t>空24磅，题序和标题之间以顿号隔开；</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第二层次：2级标题使用小三号黑体字体加粗，单</w:t>
      </w:r>
      <w:proofErr w:type="gramStart"/>
      <w:r w:rsidRPr="00603180">
        <w:rPr>
          <w:rFonts w:asciiTheme="minorEastAsia" w:eastAsiaTheme="minorEastAsia" w:hAnsiTheme="minorEastAsia" w:hint="eastAsia"/>
          <w:sz w:val="24"/>
          <w:szCs w:val="24"/>
          <w:lang w:eastAsia="zh-CN"/>
        </w:rPr>
        <w:t>倍</w:t>
      </w:r>
      <w:proofErr w:type="gramEnd"/>
      <w:r w:rsidRPr="00603180">
        <w:rPr>
          <w:rFonts w:asciiTheme="minorEastAsia" w:eastAsiaTheme="minorEastAsia" w:hAnsiTheme="minorEastAsia" w:hint="eastAsia"/>
          <w:sz w:val="24"/>
          <w:szCs w:val="24"/>
          <w:lang w:eastAsia="zh-CN"/>
        </w:rPr>
        <w:t>行距，段前、段后各空18磅；</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第三层次：3级标题使用小四号黑体字体加粗，单</w:t>
      </w:r>
      <w:proofErr w:type="gramStart"/>
      <w:r w:rsidRPr="00603180">
        <w:rPr>
          <w:rFonts w:asciiTheme="minorEastAsia" w:eastAsiaTheme="minorEastAsia" w:hAnsiTheme="minorEastAsia" w:hint="eastAsia"/>
          <w:sz w:val="24"/>
          <w:szCs w:val="24"/>
          <w:lang w:eastAsia="zh-CN"/>
        </w:rPr>
        <w:t>倍</w:t>
      </w:r>
      <w:proofErr w:type="gramEnd"/>
      <w:r w:rsidRPr="00603180">
        <w:rPr>
          <w:rFonts w:asciiTheme="minorEastAsia" w:eastAsiaTheme="minorEastAsia" w:hAnsiTheme="minorEastAsia" w:hint="eastAsia"/>
          <w:sz w:val="24"/>
          <w:szCs w:val="24"/>
          <w:lang w:eastAsia="zh-CN"/>
        </w:rPr>
        <w:t>行距，段前、段后各空12磅；</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第四层次：4级标题使用小四号楷体字加粗；</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正文文字内容使用小四号宋体字体，文字的行间距为1.5倍行距，段间距为0。</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（4）图表</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图的编号由“图”字和从1开始的阿拉伯数字组成，例如“图1”等。</w:t>
      </w:r>
      <w:proofErr w:type="gramStart"/>
      <w:r w:rsidRPr="00603180">
        <w:rPr>
          <w:rFonts w:asciiTheme="minorEastAsia" w:eastAsiaTheme="minorEastAsia" w:hAnsiTheme="minorEastAsia" w:hint="eastAsia"/>
          <w:sz w:val="24"/>
          <w:szCs w:val="24"/>
          <w:lang w:eastAsia="zh-CN"/>
        </w:rPr>
        <w:t>图应当</w:t>
      </w:r>
      <w:proofErr w:type="gramEnd"/>
      <w:r w:rsidRPr="00603180">
        <w:rPr>
          <w:rFonts w:asciiTheme="minorEastAsia" w:eastAsiaTheme="minorEastAsia" w:hAnsiTheme="minorEastAsia" w:hint="eastAsia"/>
          <w:sz w:val="24"/>
          <w:szCs w:val="24"/>
          <w:lang w:eastAsia="zh-CN"/>
        </w:rPr>
        <w:t>有图题，并置于图的编号之后。图的编号</w:t>
      </w:r>
      <w:proofErr w:type="gramStart"/>
      <w:r w:rsidRPr="00603180">
        <w:rPr>
          <w:rFonts w:asciiTheme="minorEastAsia" w:eastAsiaTheme="minorEastAsia" w:hAnsiTheme="minorEastAsia" w:hint="eastAsia"/>
          <w:sz w:val="24"/>
          <w:szCs w:val="24"/>
          <w:lang w:eastAsia="zh-CN"/>
        </w:rPr>
        <w:t>和图题应当</w:t>
      </w:r>
      <w:proofErr w:type="gramEnd"/>
      <w:r w:rsidRPr="00603180">
        <w:rPr>
          <w:rFonts w:asciiTheme="minorEastAsia" w:eastAsiaTheme="minorEastAsia" w:hAnsiTheme="minorEastAsia" w:hint="eastAsia"/>
          <w:sz w:val="24"/>
          <w:szCs w:val="24"/>
          <w:lang w:eastAsia="zh-CN"/>
        </w:rPr>
        <w:t>置于图下方的居中位置；</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表的编号由“表”字和从1开始的阿拉伯数字组成，如“表1”、“表2”等。每张表应当有表题，置于表的编号之后。表的编号</w:t>
      </w:r>
      <w:proofErr w:type="gramStart"/>
      <w:r w:rsidRPr="00603180">
        <w:rPr>
          <w:rFonts w:asciiTheme="minorEastAsia" w:eastAsiaTheme="minorEastAsia" w:hAnsiTheme="minorEastAsia" w:hint="eastAsia"/>
          <w:sz w:val="24"/>
          <w:szCs w:val="24"/>
          <w:lang w:eastAsia="zh-CN"/>
        </w:rPr>
        <w:t>和表题应当</w:t>
      </w:r>
      <w:proofErr w:type="gramEnd"/>
      <w:r w:rsidRPr="00603180">
        <w:rPr>
          <w:rFonts w:asciiTheme="minorEastAsia" w:eastAsiaTheme="minorEastAsia" w:hAnsiTheme="minorEastAsia" w:hint="eastAsia"/>
          <w:sz w:val="24"/>
          <w:szCs w:val="24"/>
          <w:lang w:eastAsia="zh-CN"/>
        </w:rPr>
        <w:t>置于表上方的居中位置。</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（5）参考文献</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参考文献是文中引用的有具体文字来源的文献集合。按照GB 7714《文后参考文献著录规则》的规定执行。引用文献总数不少于10篇；</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参考文献以文献在整个论文中出现的次序用[1]、[2]、[3]……形式统一排序、依次列出；</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参考文献的表示格式为：</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著作: [序号]作者.书名[M].出版地:出版社,出版时间:引用部分起止页</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期刊: [序号]作者.文章题目[J].期刊名,年,卷 (期):引用部分起止页</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会议论文集：[序号]作者.文集[C]名.出版地:出版者,出版时间:引用部分</w:t>
      </w:r>
      <w:r w:rsidRPr="00603180">
        <w:rPr>
          <w:rFonts w:asciiTheme="minorEastAsia" w:eastAsiaTheme="minorEastAsia" w:hAnsiTheme="minorEastAsia" w:hint="eastAsia"/>
          <w:sz w:val="24"/>
          <w:szCs w:val="24"/>
          <w:lang w:eastAsia="zh-CN"/>
        </w:rPr>
        <w:lastRenderedPageBreak/>
        <w:t>起止页</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学位论文：[序号]作者.题名[D].保存地点:保存单位,年份:引用部分起止页</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专利: [序号]专利申请者.题名:国别,专利号[P].发布日期.</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（6）附录</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依序编排为附录1、附录2……。附录中的图表公式另编排序号，与正文分开。</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（7）注释</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注释正文用小五号宋体，注释序号采用①②③④的方式使用上标表示，每页单独编号。</w:t>
      </w:r>
    </w:p>
    <w:p w:rsid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76497B" w:rsidRDefault="0076497B" w:rsidP="00603180">
      <w:pPr>
        <w:pStyle w:val="a5"/>
        <w:spacing w:line="480" w:lineRule="exact"/>
        <w:ind w:firstLineChars="200" w:firstLine="480"/>
        <w:rPr>
          <w:rFonts w:asciiTheme="minorEastAsia" w:eastAsiaTheme="minorEastAsia" w:hAnsiTheme="minorEastAsia" w:hint="eastAsia"/>
          <w:sz w:val="24"/>
          <w:szCs w:val="24"/>
          <w:lang w:eastAsia="zh-CN"/>
        </w:rPr>
      </w:pPr>
    </w:p>
    <w:p w:rsidR="00603180" w:rsidRPr="00603180" w:rsidRDefault="00603180" w:rsidP="0076497B">
      <w:pPr>
        <w:pStyle w:val="a5"/>
        <w:spacing w:line="480" w:lineRule="exact"/>
        <w:ind w:left="102" w:firstLine="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附件2：国家开放大学药学本科专业调查报告内容和写作要求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（一）调查内容</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学生可结合自己的工作岗位完成调查报告。调查内容可参考：①针对特定人群（健康人群、亚健康人群、慢病人群、儿童等）的用药状况及合理用药教育情况调研；②针对医院患者合理用药教育、用药情况、用药咨询等的调查；③毒性药品、麻醉性药品、精神药品、放射性药品、抗菌药物等特殊药物的使用情况调查；④常见病种药品的市场需求调研。</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（二）写作要求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调查报告一般由标题、摘要、正文、附录及参考文献五部分组成。</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1.标题。基本格式为“××关于××××的调查报告”、“关于××××的调查报告”、“××××调查”等。</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2.摘要。不超过 250字，是对报告内容的高度概括，包括调查对象、内容、方法及研究的主要结论。</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3.正文。一般分前言、主体、结尾三部分。</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1）前言。要精练概括，直切主题。前言可以写明调查的起因或目的、时间和地点、对象或范围、经过与方法，以及人员组成等，从中引出中心问题或基本结论。</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主体。这部分详述调查研究的基本情况、做法、经验以及分析调查研究所得材料中得出的各种具体认识、观点和基本结论。要以证据说明效果。证据包括事实（例子）、数据（调查统计数据、测试等），社会反应等。</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3）结尾。结尾要提出解决问题的方法、对策或改进建议，总结全文的主要观点，进一步深化主题，启发思考，最后应对本调查的局限性和需要继续深入的问题进行说明。</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4.附录：可将与本调查报告有关，但又不宜放入正文中的内容，如调查问卷、计算机程序等以附录形式呈现。</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5.参考文献：不少于10篇（以近5年的文献为主）。文献格式</w:t>
      </w:r>
      <w:proofErr w:type="gramStart"/>
      <w:r w:rsidRPr="00603180">
        <w:rPr>
          <w:rFonts w:asciiTheme="minorEastAsia" w:eastAsiaTheme="minorEastAsia" w:hAnsiTheme="minorEastAsia" w:hint="eastAsia"/>
          <w:sz w:val="24"/>
          <w:szCs w:val="24"/>
          <w:lang w:eastAsia="zh-CN"/>
        </w:rPr>
        <w:t>参考国</w:t>
      </w:r>
      <w:proofErr w:type="gramEnd"/>
      <w:r w:rsidRPr="00603180">
        <w:rPr>
          <w:rFonts w:asciiTheme="minorEastAsia" w:eastAsiaTheme="minorEastAsia" w:hAnsiTheme="minorEastAsia" w:hint="eastAsia"/>
          <w:sz w:val="24"/>
          <w:szCs w:val="24"/>
          <w:lang w:eastAsia="zh-CN"/>
        </w:rPr>
        <w:t>开学位论文中对参考文献的要求。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6.正文字数不少于3000字。打印、装订格式</w:t>
      </w:r>
      <w:proofErr w:type="gramStart"/>
      <w:r w:rsidRPr="00603180">
        <w:rPr>
          <w:rFonts w:asciiTheme="minorEastAsia" w:eastAsiaTheme="minorEastAsia" w:hAnsiTheme="minorEastAsia" w:hint="eastAsia"/>
          <w:sz w:val="24"/>
          <w:szCs w:val="24"/>
          <w:lang w:eastAsia="zh-CN"/>
        </w:rPr>
        <w:t>参考国</w:t>
      </w:r>
      <w:proofErr w:type="gramEnd"/>
      <w:r w:rsidRPr="00603180">
        <w:rPr>
          <w:rFonts w:asciiTheme="minorEastAsia" w:eastAsiaTheme="minorEastAsia" w:hAnsiTheme="minorEastAsia" w:hint="eastAsia"/>
          <w:sz w:val="24"/>
          <w:szCs w:val="24"/>
          <w:lang w:eastAsia="zh-CN"/>
        </w:rPr>
        <w:t>开学位论文格式要求。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7. 调查</w:t>
      </w:r>
      <w:proofErr w:type="gramStart"/>
      <w:r w:rsidRPr="00603180">
        <w:rPr>
          <w:rFonts w:asciiTheme="minorEastAsia" w:eastAsiaTheme="minorEastAsia" w:hAnsiTheme="minorEastAsia" w:hint="eastAsia"/>
          <w:sz w:val="24"/>
          <w:szCs w:val="24"/>
          <w:lang w:eastAsia="zh-CN"/>
        </w:rPr>
        <w:t>报告查重率</w:t>
      </w:r>
      <w:proofErr w:type="gramEnd"/>
      <w:r w:rsidRPr="00603180">
        <w:rPr>
          <w:rFonts w:asciiTheme="minorEastAsia" w:eastAsiaTheme="minorEastAsia" w:hAnsiTheme="minorEastAsia" w:hint="eastAsia"/>
          <w:sz w:val="24"/>
          <w:szCs w:val="24"/>
          <w:lang w:eastAsia="zh-CN"/>
        </w:rPr>
        <w:t xml:space="preserve">不超过30%。 </w:t>
      </w:r>
    </w:p>
    <w:p w:rsidR="0076497B" w:rsidRDefault="0076497B">
      <w:pPr>
        <w:widowControl/>
        <w:jc w:val="left"/>
        <w:rPr>
          <w:rFonts w:asciiTheme="minorEastAsia" w:hAnsiTheme="minorEastAsia"/>
          <w:kern w:val="0"/>
          <w:sz w:val="24"/>
          <w:szCs w:val="24"/>
        </w:rPr>
      </w:pPr>
      <w:r>
        <w:rPr>
          <w:rFonts w:asciiTheme="minorEastAsia" w:hAnsiTheme="minorEastAsia"/>
          <w:sz w:val="24"/>
          <w:szCs w:val="24"/>
        </w:rPr>
        <w:br w:type="page"/>
      </w:r>
    </w:p>
    <w:p w:rsidR="00603180" w:rsidRPr="00603180" w:rsidRDefault="00603180" w:rsidP="0076497B">
      <w:pPr>
        <w:pStyle w:val="a5"/>
        <w:spacing w:line="480" w:lineRule="exact"/>
        <w:ind w:left="102" w:firstLine="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附件3：国家开放大学学位论文成绩评分标准（含调查报告）</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学位论文评审成绩结果分为5级层次：优秀、良好、中等、及格、不及格。指导教师或答辩小组根据以下标准进行评审后，给出论文成绩：</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 优秀(90-100分)</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（1）符合论文写作要求，选题具有较强的实用性、创新性、科学性、可行性和专业性；</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（2）分析研究方法正确，方案设计合理，能正确、灵活地综合运用专业基础理论、基础知识分析和解决问题；</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（3）论文的观点鲜明、正确，有独到见解和创新，材料详实、充分，数据完整、可靠，论证有力、充足，层次分明、逻辑清楚、结构完整、语句通顺、格式规范，文字材料所必须的附件齐全；</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（4）满足专业要求的文字材料写作篇幅，无明显文字错误，论文形式完全符合要求。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 良好（80-89分）</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（1）符合论文写作要求，选题适当，有一定的实用性、科学性、专业性和可行性；</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（2）分析研究方法正确，能综合运用专业基础理论、基础知识分析和解决问题；</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（3）论文的观点正确，材料充分，数据可靠，论证比较有力，逻辑性比较强，结构完整，语句通顺，条理清楚，格式规范，文字材料所必需的附件齐全；</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（4）满足专业要求的文字材料写作篇幅，无明显文字错误，论文形式符合要求。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 中等（70-79分）</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（1）基本符合论文写作要求，选题的应用性和实用性不强；</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（2）分析研究方法基本正确，能运用部分专业基础理论和基础知识分析和解决问题，无原则性的错误；</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（3）论文观点基本正确，材料基本齐全，基本规范，论证有一定说服力，结构比较完整，语句通顺，条理清楚，格式比较规范，文字材料所必需的附件不齐全；</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（4）满足专业要求的文字材料写作篇幅，有部分明显文字错误，论文形式大部分符合要求，个别地方不符合要求。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 及格（60-69分）</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（1）总体符合论文写作要求，选题的应用性和实用性较差；</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（2）分析研究方法基本正确，运用部分专业基础理论和基础知识分析和解决问题时有个别错误；</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（3）论文观点结论基本正确，材料不够齐全规范，论证说服力较差，结构不完整，语句不够通顺，条理不够清楚，格式不够规范，缺少文字材料所必需的附件；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（4）满足专业要求的文字材料写作篇幅，明显的文字错误较多，论文形式大部分符合要求，个别地方不符合要求。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 不及格（59分及以下）</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（1）不能按基本要求完成论文，选题陈旧，无实用性和研究价值、无可行性或偏离专业；</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（2）研究方法不正确，存在较明显的观点错误或观点不明，基本理论、知识运用错误；</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（3）材料不齐或虚假、数据不正确或伪造，论证无力或片面，漏洞明显，逻辑混乱，结构不完整，文字材料未能达到写作基本要求；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（4）写作篇幅不达标，文字错误较多，论文形式不符合要求，排版格式不统一，不规范；</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（5）抄袭他人成果，</w:t>
      </w:r>
      <w:proofErr w:type="gramStart"/>
      <w:r w:rsidRPr="00603180">
        <w:rPr>
          <w:rFonts w:asciiTheme="minorEastAsia" w:eastAsiaTheme="minorEastAsia" w:hAnsiTheme="minorEastAsia" w:hint="eastAsia"/>
          <w:sz w:val="24"/>
          <w:szCs w:val="24"/>
          <w:lang w:eastAsia="zh-CN"/>
        </w:rPr>
        <w:t>论文查重率</w:t>
      </w:r>
      <w:proofErr w:type="gramEnd"/>
      <w:r w:rsidRPr="00603180">
        <w:rPr>
          <w:rFonts w:asciiTheme="minorEastAsia" w:eastAsiaTheme="minorEastAsia" w:hAnsiTheme="minorEastAsia" w:hint="eastAsia"/>
          <w:sz w:val="24"/>
          <w:szCs w:val="24"/>
          <w:lang w:eastAsia="zh-CN"/>
        </w:rPr>
        <w:t>超过30%。</w:t>
      </w:r>
    </w:p>
    <w:p w:rsidR="0076497B" w:rsidRDefault="00603180" w:rsidP="00603180">
      <w:pPr>
        <w:pStyle w:val="a5"/>
        <w:spacing w:line="480" w:lineRule="exact"/>
        <w:ind w:firstLineChars="200" w:firstLine="480"/>
        <w:rPr>
          <w:rFonts w:asciiTheme="minorEastAsia" w:eastAsiaTheme="minorEastAsia" w:hAnsiTheme="minorEastAsia"/>
          <w:sz w:val="24"/>
          <w:szCs w:val="24"/>
          <w:lang w:eastAsia="zh-CN"/>
        </w:rPr>
      </w:pPr>
      <w:r w:rsidRPr="00603180">
        <w:rPr>
          <w:rFonts w:asciiTheme="minorEastAsia" w:eastAsiaTheme="minorEastAsia" w:hAnsiTheme="minorEastAsia"/>
          <w:sz w:val="24"/>
          <w:szCs w:val="24"/>
          <w:lang w:eastAsia="zh-CN"/>
        </w:rPr>
        <w:t xml:space="preserve"> </w:t>
      </w:r>
    </w:p>
    <w:p w:rsidR="0076497B" w:rsidRDefault="0076497B">
      <w:pPr>
        <w:widowControl/>
        <w:jc w:val="left"/>
        <w:rPr>
          <w:rFonts w:asciiTheme="minorEastAsia" w:hAnsiTheme="minorEastAsia"/>
          <w:kern w:val="0"/>
          <w:sz w:val="24"/>
          <w:szCs w:val="24"/>
        </w:rPr>
      </w:pPr>
      <w:r>
        <w:rPr>
          <w:rFonts w:asciiTheme="minorEastAsia" w:hAnsiTheme="minorEastAsia"/>
          <w:sz w:val="24"/>
          <w:szCs w:val="24"/>
        </w:rPr>
        <w:br w:type="page"/>
      </w:r>
    </w:p>
    <w:p w:rsidR="00603180" w:rsidRPr="00603180" w:rsidRDefault="00603180" w:rsidP="0076497B">
      <w:pPr>
        <w:pStyle w:val="a5"/>
        <w:spacing w:line="480" w:lineRule="exact"/>
        <w:ind w:left="102" w:firstLine="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附件4：国家开放大学药学本科专业文献综述书写格式及内容要求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一、书写格式和要求</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第一页：</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1．封面</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第二页：</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2．题目</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3．摘要（不超过300字）：采用结构式摘要的陈述方式，包括：目的、方法、结果、结论。</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4．关键词：3~5个关键词</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第三页以后：</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5．正文：包括前言、中心部分和小结。</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前言：主要阐明综述的立题依据和综述的目的，包括有关概念的界定、目前存在的问题或对主要问题争论的焦点、本文综述的范围及其必要性等。前言应简明、扼要，重点突出，起到概况和点明主题的作用，使读者对综述内容有一个初步了解，字数一般在200～300字左右。</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2）中心部分：是文献综述的重点和核心内容，一般按照写作提纲分成不同层次的小标题进行论述。在论述每个部分时，以每个小标题为主线，将相关文献的结果和观点归纳和综合在一起。</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3）小结：是对综述的中心内容进行扼要总结。作者应对与该主题有关的各种观点进行综合评价，基于对文献内容的归纳和综合，提出自己的观点，指出存在的问题及今后发展的方向。</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6．致谢：用简短诚恳的语言，对课题研究过程中给予自己直接或者间接指导和帮助的指导教师和其他人员、单位表示谢意，对课题给予资助者表示感谢。</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7．参考文献（不少于10篇，以近5年的文献为主）</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备注：（1）全文字体用小四宋体，1.5倍行距</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（2）正文从第三页开始，每个标题另起一行</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（3）正文部分字数不少于3000字。</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（4）参考文献格式，参考学位论文的格式（见附件3）。</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（5）论文用A4纸打印，左侧装订。</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（6）文献</w:t>
      </w:r>
      <w:proofErr w:type="gramStart"/>
      <w:r w:rsidRPr="00603180">
        <w:rPr>
          <w:rFonts w:asciiTheme="minorEastAsia" w:eastAsiaTheme="minorEastAsia" w:hAnsiTheme="minorEastAsia" w:hint="eastAsia"/>
          <w:sz w:val="24"/>
          <w:szCs w:val="24"/>
          <w:lang w:eastAsia="zh-CN"/>
        </w:rPr>
        <w:t>综述查重率</w:t>
      </w:r>
      <w:proofErr w:type="gramEnd"/>
      <w:r w:rsidRPr="00603180">
        <w:rPr>
          <w:rFonts w:asciiTheme="minorEastAsia" w:eastAsiaTheme="minorEastAsia" w:hAnsiTheme="minorEastAsia" w:hint="eastAsia"/>
          <w:sz w:val="24"/>
          <w:szCs w:val="24"/>
          <w:lang w:eastAsia="zh-CN"/>
        </w:rPr>
        <w:t xml:space="preserve">不超过30%。 </w:t>
      </w:r>
    </w:p>
    <w:p w:rsidR="0076497B" w:rsidRDefault="0076497B">
      <w:pPr>
        <w:widowControl/>
        <w:jc w:val="left"/>
        <w:rPr>
          <w:rFonts w:asciiTheme="minorEastAsia" w:hAnsiTheme="minorEastAsia"/>
          <w:kern w:val="0"/>
          <w:sz w:val="24"/>
          <w:szCs w:val="24"/>
        </w:rPr>
      </w:pPr>
      <w:r>
        <w:rPr>
          <w:rFonts w:asciiTheme="minorEastAsia" w:hAnsiTheme="minorEastAsia"/>
          <w:sz w:val="24"/>
          <w:szCs w:val="24"/>
        </w:rPr>
        <w:br w:type="page"/>
      </w:r>
    </w:p>
    <w:p w:rsidR="00603180" w:rsidRPr="00603180" w:rsidRDefault="00603180" w:rsidP="0076497B">
      <w:pPr>
        <w:pStyle w:val="a5"/>
        <w:spacing w:line="240" w:lineRule="exact"/>
        <w:ind w:left="102" w:firstLine="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附件5：国家开放大学药学本科专业文献综述评分标准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688"/>
        <w:gridCol w:w="688"/>
        <w:gridCol w:w="786"/>
        <w:gridCol w:w="4249"/>
        <w:gridCol w:w="709"/>
        <w:gridCol w:w="716"/>
      </w:tblGrid>
      <w:tr w:rsidR="0076497B" w:rsidRPr="00E52D95" w:rsidTr="0076497B">
        <w:tc>
          <w:tcPr>
            <w:tcW w:w="1374" w:type="dxa"/>
            <w:gridSpan w:val="2"/>
            <w:shd w:val="clear" w:color="auto" w:fill="auto"/>
            <w:vAlign w:val="center"/>
          </w:tcPr>
          <w:p w:rsidR="0076497B" w:rsidRPr="002A50D1" w:rsidRDefault="00603180" w:rsidP="0076497B">
            <w:pPr>
              <w:spacing w:beforeLines="50" w:before="156"/>
              <w:jc w:val="center"/>
              <w:rPr>
                <w:rFonts w:hint="eastAsia"/>
                <w:b/>
                <w:color w:val="000000"/>
                <w:sz w:val="24"/>
                <w:szCs w:val="24"/>
              </w:rPr>
            </w:pPr>
            <w:r w:rsidRPr="00603180">
              <w:rPr>
                <w:rFonts w:asciiTheme="minorEastAsia" w:hAnsiTheme="minorEastAsia"/>
                <w:sz w:val="24"/>
                <w:szCs w:val="24"/>
              </w:rPr>
              <w:tab/>
            </w:r>
            <w:r w:rsidRPr="00603180">
              <w:rPr>
                <w:rFonts w:asciiTheme="minorEastAsia" w:hAnsiTheme="minorEastAsia"/>
                <w:sz w:val="24"/>
                <w:szCs w:val="24"/>
              </w:rPr>
              <w:tab/>
            </w:r>
            <w:r w:rsidRPr="00603180">
              <w:rPr>
                <w:rFonts w:asciiTheme="minorEastAsia" w:hAnsiTheme="minorEastAsia"/>
                <w:sz w:val="24"/>
                <w:szCs w:val="24"/>
              </w:rPr>
              <w:tab/>
            </w:r>
            <w:r w:rsidR="0076497B" w:rsidRPr="002A50D1">
              <w:rPr>
                <w:rFonts w:hint="eastAsia"/>
                <w:b/>
                <w:color w:val="000000"/>
                <w:sz w:val="24"/>
                <w:szCs w:val="24"/>
              </w:rPr>
              <w:t>学号</w:t>
            </w:r>
          </w:p>
        </w:tc>
        <w:tc>
          <w:tcPr>
            <w:tcW w:w="688" w:type="dxa"/>
            <w:shd w:val="clear" w:color="auto" w:fill="auto"/>
            <w:vAlign w:val="center"/>
          </w:tcPr>
          <w:p w:rsidR="0076497B" w:rsidRPr="002A50D1" w:rsidRDefault="0076497B" w:rsidP="0076497B">
            <w:pPr>
              <w:spacing w:beforeLines="50" w:before="156"/>
              <w:jc w:val="center"/>
              <w:rPr>
                <w:rFonts w:hint="eastAsia"/>
                <w:b/>
                <w:color w:val="000000"/>
                <w:sz w:val="24"/>
                <w:szCs w:val="24"/>
              </w:rPr>
            </w:pPr>
            <w:r w:rsidRPr="002A50D1">
              <w:rPr>
                <w:rFonts w:hint="eastAsia"/>
                <w:b/>
                <w:color w:val="000000"/>
                <w:sz w:val="24"/>
                <w:szCs w:val="24"/>
              </w:rPr>
              <w:t>姓名</w:t>
            </w:r>
          </w:p>
        </w:tc>
        <w:tc>
          <w:tcPr>
            <w:tcW w:w="786" w:type="dxa"/>
            <w:shd w:val="clear" w:color="auto" w:fill="auto"/>
            <w:vAlign w:val="center"/>
          </w:tcPr>
          <w:p w:rsidR="0076497B" w:rsidRPr="002A50D1" w:rsidRDefault="0076497B" w:rsidP="0076497B">
            <w:pPr>
              <w:spacing w:beforeLines="50" w:before="156"/>
              <w:jc w:val="center"/>
              <w:rPr>
                <w:rFonts w:hint="eastAsia"/>
                <w:b/>
                <w:color w:val="000000"/>
                <w:sz w:val="24"/>
                <w:szCs w:val="24"/>
              </w:rPr>
            </w:pPr>
            <w:r w:rsidRPr="002A50D1">
              <w:rPr>
                <w:rFonts w:hint="eastAsia"/>
                <w:b/>
                <w:color w:val="000000"/>
                <w:sz w:val="24"/>
                <w:szCs w:val="24"/>
              </w:rPr>
              <w:t>分部</w:t>
            </w:r>
          </w:p>
        </w:tc>
        <w:tc>
          <w:tcPr>
            <w:tcW w:w="4249" w:type="dxa"/>
            <w:shd w:val="clear" w:color="auto" w:fill="auto"/>
            <w:vAlign w:val="center"/>
          </w:tcPr>
          <w:p w:rsidR="0076497B" w:rsidRPr="002A50D1" w:rsidRDefault="0076497B" w:rsidP="0076497B">
            <w:pPr>
              <w:spacing w:beforeLines="50" w:before="156"/>
              <w:jc w:val="center"/>
              <w:rPr>
                <w:rFonts w:hint="eastAsia"/>
                <w:b/>
                <w:color w:val="000000"/>
                <w:sz w:val="24"/>
                <w:szCs w:val="24"/>
              </w:rPr>
            </w:pPr>
            <w:r w:rsidRPr="002A50D1">
              <w:rPr>
                <w:rFonts w:hint="eastAsia"/>
                <w:b/>
                <w:color w:val="000000"/>
                <w:sz w:val="24"/>
                <w:szCs w:val="24"/>
              </w:rPr>
              <w:t>论文</w:t>
            </w:r>
            <w:r w:rsidRPr="002A50D1">
              <w:rPr>
                <w:b/>
                <w:color w:val="000000"/>
                <w:sz w:val="24"/>
                <w:szCs w:val="24"/>
              </w:rPr>
              <w:t>题目</w:t>
            </w:r>
          </w:p>
        </w:tc>
        <w:tc>
          <w:tcPr>
            <w:tcW w:w="1425" w:type="dxa"/>
            <w:gridSpan w:val="2"/>
            <w:shd w:val="clear" w:color="auto" w:fill="auto"/>
            <w:vAlign w:val="center"/>
          </w:tcPr>
          <w:p w:rsidR="0076497B" w:rsidRPr="002A50D1" w:rsidRDefault="0076497B" w:rsidP="0076497B">
            <w:pPr>
              <w:spacing w:beforeLines="50" w:before="156"/>
              <w:jc w:val="center"/>
              <w:rPr>
                <w:rFonts w:hint="eastAsia"/>
                <w:b/>
                <w:color w:val="000000"/>
                <w:sz w:val="24"/>
                <w:szCs w:val="24"/>
              </w:rPr>
            </w:pPr>
            <w:r w:rsidRPr="002A50D1">
              <w:rPr>
                <w:rFonts w:hint="eastAsia"/>
                <w:b/>
                <w:color w:val="000000"/>
                <w:sz w:val="24"/>
                <w:szCs w:val="24"/>
              </w:rPr>
              <w:t>成绩</w:t>
            </w:r>
          </w:p>
        </w:tc>
      </w:tr>
      <w:tr w:rsidR="0076497B" w:rsidRPr="00E52D95" w:rsidTr="0076497B">
        <w:tc>
          <w:tcPr>
            <w:tcW w:w="1374" w:type="dxa"/>
            <w:gridSpan w:val="2"/>
            <w:shd w:val="clear" w:color="auto" w:fill="auto"/>
            <w:vAlign w:val="center"/>
          </w:tcPr>
          <w:p w:rsidR="0076497B" w:rsidRPr="002A50D1" w:rsidRDefault="0076497B" w:rsidP="0076497B">
            <w:pPr>
              <w:spacing w:beforeLines="50" w:before="156"/>
              <w:rPr>
                <w:rFonts w:hint="eastAsia"/>
                <w:b/>
                <w:color w:val="000000"/>
                <w:sz w:val="24"/>
                <w:szCs w:val="24"/>
              </w:rPr>
            </w:pPr>
          </w:p>
        </w:tc>
        <w:tc>
          <w:tcPr>
            <w:tcW w:w="688" w:type="dxa"/>
            <w:shd w:val="clear" w:color="auto" w:fill="auto"/>
            <w:vAlign w:val="center"/>
          </w:tcPr>
          <w:p w:rsidR="0076497B" w:rsidRPr="002A50D1" w:rsidRDefault="0076497B" w:rsidP="0076497B">
            <w:pPr>
              <w:spacing w:beforeLines="50" w:before="156"/>
              <w:jc w:val="center"/>
              <w:rPr>
                <w:rFonts w:hint="eastAsia"/>
                <w:b/>
                <w:color w:val="000000"/>
                <w:sz w:val="24"/>
                <w:szCs w:val="24"/>
              </w:rPr>
            </w:pPr>
          </w:p>
        </w:tc>
        <w:tc>
          <w:tcPr>
            <w:tcW w:w="786" w:type="dxa"/>
            <w:shd w:val="clear" w:color="auto" w:fill="auto"/>
            <w:vAlign w:val="center"/>
          </w:tcPr>
          <w:p w:rsidR="0076497B" w:rsidRPr="002A50D1" w:rsidRDefault="0076497B" w:rsidP="0076497B">
            <w:pPr>
              <w:spacing w:beforeLines="50" w:before="156"/>
              <w:jc w:val="center"/>
              <w:rPr>
                <w:rFonts w:hint="eastAsia"/>
                <w:b/>
                <w:color w:val="000000"/>
                <w:sz w:val="24"/>
                <w:szCs w:val="24"/>
              </w:rPr>
            </w:pPr>
          </w:p>
        </w:tc>
        <w:tc>
          <w:tcPr>
            <w:tcW w:w="4249" w:type="dxa"/>
            <w:shd w:val="clear" w:color="auto" w:fill="auto"/>
            <w:vAlign w:val="center"/>
          </w:tcPr>
          <w:p w:rsidR="0076497B" w:rsidRPr="002A50D1" w:rsidRDefault="0076497B" w:rsidP="0076497B">
            <w:pPr>
              <w:spacing w:beforeLines="50" w:before="156"/>
              <w:jc w:val="center"/>
              <w:rPr>
                <w:rFonts w:hint="eastAsia"/>
                <w:b/>
                <w:color w:val="000000"/>
                <w:sz w:val="24"/>
                <w:szCs w:val="24"/>
              </w:rPr>
            </w:pPr>
          </w:p>
        </w:tc>
        <w:tc>
          <w:tcPr>
            <w:tcW w:w="1425" w:type="dxa"/>
            <w:gridSpan w:val="2"/>
            <w:shd w:val="clear" w:color="auto" w:fill="auto"/>
            <w:vAlign w:val="center"/>
          </w:tcPr>
          <w:p w:rsidR="0076497B" w:rsidRPr="002A50D1" w:rsidRDefault="0076497B" w:rsidP="0076497B">
            <w:pPr>
              <w:spacing w:beforeLines="50" w:before="156"/>
              <w:jc w:val="center"/>
              <w:rPr>
                <w:rFonts w:hint="eastAsia"/>
                <w:b/>
                <w:color w:val="000000"/>
                <w:sz w:val="24"/>
                <w:szCs w:val="24"/>
              </w:rPr>
            </w:pPr>
          </w:p>
        </w:tc>
      </w:tr>
      <w:tr w:rsidR="0076497B" w:rsidRPr="00E52D95" w:rsidTr="0076497B">
        <w:tc>
          <w:tcPr>
            <w:tcW w:w="1374" w:type="dxa"/>
            <w:gridSpan w:val="2"/>
            <w:shd w:val="clear" w:color="auto" w:fill="auto"/>
            <w:vAlign w:val="center"/>
          </w:tcPr>
          <w:p w:rsidR="0076497B" w:rsidRPr="002A50D1" w:rsidRDefault="0076497B" w:rsidP="0076497B">
            <w:pPr>
              <w:spacing w:beforeLines="50" w:before="156"/>
              <w:jc w:val="center"/>
              <w:rPr>
                <w:rFonts w:hint="eastAsia"/>
                <w:b/>
                <w:color w:val="000000"/>
                <w:sz w:val="24"/>
                <w:szCs w:val="24"/>
              </w:rPr>
            </w:pPr>
            <w:r w:rsidRPr="002A50D1">
              <w:rPr>
                <w:rFonts w:hint="eastAsia"/>
                <w:b/>
                <w:color w:val="000000"/>
                <w:sz w:val="24"/>
                <w:szCs w:val="24"/>
              </w:rPr>
              <w:t>项目</w:t>
            </w:r>
          </w:p>
        </w:tc>
        <w:tc>
          <w:tcPr>
            <w:tcW w:w="688" w:type="dxa"/>
            <w:shd w:val="clear" w:color="auto" w:fill="auto"/>
            <w:vAlign w:val="center"/>
          </w:tcPr>
          <w:p w:rsidR="0076497B" w:rsidRPr="002A50D1" w:rsidRDefault="0076497B" w:rsidP="0076497B">
            <w:pPr>
              <w:spacing w:beforeLines="50" w:before="156"/>
              <w:jc w:val="center"/>
              <w:rPr>
                <w:rFonts w:hint="eastAsia"/>
                <w:b/>
                <w:color w:val="000000"/>
                <w:sz w:val="24"/>
                <w:szCs w:val="24"/>
              </w:rPr>
            </w:pPr>
            <w:r w:rsidRPr="002A50D1">
              <w:rPr>
                <w:rFonts w:hint="eastAsia"/>
                <w:b/>
                <w:color w:val="000000"/>
                <w:sz w:val="24"/>
                <w:szCs w:val="24"/>
              </w:rPr>
              <w:t>分值</w:t>
            </w:r>
          </w:p>
        </w:tc>
        <w:tc>
          <w:tcPr>
            <w:tcW w:w="5035" w:type="dxa"/>
            <w:gridSpan w:val="2"/>
            <w:shd w:val="clear" w:color="auto" w:fill="auto"/>
            <w:vAlign w:val="center"/>
          </w:tcPr>
          <w:p w:rsidR="0076497B" w:rsidRPr="002A50D1" w:rsidRDefault="0076497B" w:rsidP="0076497B">
            <w:pPr>
              <w:spacing w:beforeLines="50" w:before="156"/>
              <w:jc w:val="center"/>
              <w:rPr>
                <w:rFonts w:hint="eastAsia"/>
                <w:b/>
                <w:color w:val="000000"/>
                <w:sz w:val="24"/>
                <w:szCs w:val="24"/>
              </w:rPr>
            </w:pPr>
            <w:r w:rsidRPr="002A50D1">
              <w:rPr>
                <w:rFonts w:hint="eastAsia"/>
                <w:b/>
                <w:color w:val="000000"/>
                <w:sz w:val="24"/>
                <w:szCs w:val="24"/>
              </w:rPr>
              <w:t>内容及评分标准</w:t>
            </w:r>
          </w:p>
        </w:tc>
        <w:tc>
          <w:tcPr>
            <w:tcW w:w="709" w:type="dxa"/>
            <w:shd w:val="clear" w:color="auto" w:fill="auto"/>
            <w:vAlign w:val="center"/>
          </w:tcPr>
          <w:p w:rsidR="0076497B" w:rsidRPr="002A50D1" w:rsidRDefault="0076497B" w:rsidP="0076497B">
            <w:pPr>
              <w:spacing w:beforeLines="50" w:before="156"/>
              <w:jc w:val="center"/>
              <w:rPr>
                <w:rFonts w:hint="eastAsia"/>
                <w:b/>
                <w:color w:val="000000"/>
                <w:sz w:val="24"/>
                <w:szCs w:val="24"/>
              </w:rPr>
            </w:pPr>
            <w:r w:rsidRPr="002A50D1">
              <w:rPr>
                <w:rFonts w:hint="eastAsia"/>
                <w:b/>
                <w:color w:val="000000"/>
                <w:sz w:val="24"/>
                <w:szCs w:val="24"/>
              </w:rPr>
              <w:t>得分</w:t>
            </w:r>
          </w:p>
        </w:tc>
        <w:tc>
          <w:tcPr>
            <w:tcW w:w="716" w:type="dxa"/>
            <w:shd w:val="clear" w:color="auto" w:fill="auto"/>
            <w:vAlign w:val="center"/>
          </w:tcPr>
          <w:p w:rsidR="0076497B" w:rsidRPr="002A50D1" w:rsidRDefault="0076497B" w:rsidP="0076497B">
            <w:pPr>
              <w:spacing w:beforeLines="50" w:before="156"/>
              <w:jc w:val="center"/>
              <w:rPr>
                <w:rFonts w:hint="eastAsia"/>
                <w:b/>
                <w:color w:val="000000"/>
                <w:sz w:val="24"/>
                <w:szCs w:val="24"/>
              </w:rPr>
            </w:pPr>
            <w:r w:rsidRPr="002A50D1">
              <w:rPr>
                <w:rFonts w:hint="eastAsia"/>
                <w:b/>
                <w:color w:val="000000"/>
                <w:sz w:val="24"/>
                <w:szCs w:val="24"/>
              </w:rPr>
              <w:t>备注</w:t>
            </w:r>
          </w:p>
        </w:tc>
      </w:tr>
      <w:tr w:rsidR="0076497B" w:rsidRPr="00E52D95" w:rsidTr="0076497B">
        <w:tc>
          <w:tcPr>
            <w:tcW w:w="1374" w:type="dxa"/>
            <w:gridSpan w:val="2"/>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研究过程与能力</w:t>
            </w: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20</w:t>
            </w:r>
          </w:p>
        </w:tc>
        <w:tc>
          <w:tcPr>
            <w:tcW w:w="5035" w:type="dxa"/>
            <w:gridSpan w:val="2"/>
            <w:shd w:val="clear" w:color="auto" w:fill="auto"/>
            <w:vAlign w:val="center"/>
          </w:tcPr>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学习态度端正；科研过程科学、严谨，实事求是；有计划有步骤地按时完成课题计划</w:t>
            </w:r>
          </w:p>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独立发现问题和解决问题的科研能力；正确撰写课题计划书和毕业论文的能力</w:t>
            </w:r>
          </w:p>
        </w:tc>
        <w:tc>
          <w:tcPr>
            <w:tcW w:w="709" w:type="dxa"/>
            <w:shd w:val="clear" w:color="auto" w:fill="auto"/>
          </w:tcPr>
          <w:p w:rsidR="0076497B" w:rsidRPr="002A50D1" w:rsidRDefault="0076497B" w:rsidP="0076497B">
            <w:pPr>
              <w:spacing w:beforeLines="50" w:before="156"/>
              <w:rPr>
                <w:rFonts w:hint="eastAsia"/>
                <w:color w:val="000000"/>
                <w:sz w:val="24"/>
                <w:szCs w:val="24"/>
              </w:rPr>
            </w:pPr>
          </w:p>
        </w:tc>
        <w:tc>
          <w:tcPr>
            <w:tcW w:w="716" w:type="dxa"/>
            <w:shd w:val="clear" w:color="auto" w:fill="auto"/>
          </w:tcPr>
          <w:p w:rsidR="0076497B" w:rsidRPr="002A50D1" w:rsidRDefault="0076497B" w:rsidP="0076497B">
            <w:pPr>
              <w:spacing w:beforeLines="50" w:before="156"/>
              <w:rPr>
                <w:rFonts w:hint="eastAsia"/>
                <w:color w:val="000000"/>
                <w:sz w:val="24"/>
                <w:szCs w:val="24"/>
              </w:rPr>
            </w:pPr>
          </w:p>
        </w:tc>
      </w:tr>
      <w:tr w:rsidR="0076497B" w:rsidRPr="00E52D95" w:rsidTr="0076497B">
        <w:tc>
          <w:tcPr>
            <w:tcW w:w="686" w:type="dxa"/>
            <w:vMerge w:val="restart"/>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论</w:t>
            </w:r>
          </w:p>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文</w:t>
            </w:r>
          </w:p>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部</w:t>
            </w:r>
          </w:p>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分</w:t>
            </w: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题目</w:t>
            </w: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5</w:t>
            </w:r>
          </w:p>
        </w:tc>
        <w:tc>
          <w:tcPr>
            <w:tcW w:w="5035" w:type="dxa"/>
            <w:gridSpan w:val="2"/>
            <w:shd w:val="clear" w:color="auto" w:fill="auto"/>
            <w:vAlign w:val="center"/>
          </w:tcPr>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简洁、具体、清楚、切题</w:t>
            </w:r>
          </w:p>
        </w:tc>
        <w:tc>
          <w:tcPr>
            <w:tcW w:w="709" w:type="dxa"/>
            <w:shd w:val="clear" w:color="auto" w:fill="auto"/>
          </w:tcPr>
          <w:p w:rsidR="0076497B" w:rsidRPr="002A50D1" w:rsidRDefault="0076497B" w:rsidP="0076497B">
            <w:pPr>
              <w:spacing w:beforeLines="50" w:before="156"/>
              <w:rPr>
                <w:rFonts w:hint="eastAsia"/>
                <w:color w:val="000000"/>
                <w:sz w:val="24"/>
                <w:szCs w:val="24"/>
              </w:rPr>
            </w:pPr>
          </w:p>
        </w:tc>
        <w:tc>
          <w:tcPr>
            <w:tcW w:w="716" w:type="dxa"/>
            <w:shd w:val="clear" w:color="auto" w:fill="auto"/>
          </w:tcPr>
          <w:p w:rsidR="0076497B" w:rsidRPr="002A50D1" w:rsidRDefault="0076497B" w:rsidP="0076497B">
            <w:pPr>
              <w:spacing w:beforeLines="50" w:before="156"/>
              <w:rPr>
                <w:rFonts w:hint="eastAsia"/>
                <w:color w:val="000000"/>
                <w:sz w:val="24"/>
                <w:szCs w:val="24"/>
              </w:rPr>
            </w:pPr>
          </w:p>
        </w:tc>
      </w:tr>
      <w:tr w:rsidR="0076497B" w:rsidRPr="00E52D95" w:rsidTr="0076497B">
        <w:tc>
          <w:tcPr>
            <w:tcW w:w="686" w:type="dxa"/>
            <w:vMerge/>
            <w:shd w:val="clear" w:color="auto" w:fill="auto"/>
            <w:vAlign w:val="center"/>
          </w:tcPr>
          <w:p w:rsidR="0076497B" w:rsidRPr="002A50D1" w:rsidRDefault="0076497B" w:rsidP="0076497B">
            <w:pPr>
              <w:spacing w:beforeLines="50" w:before="156"/>
              <w:jc w:val="center"/>
              <w:rPr>
                <w:rFonts w:hint="eastAsia"/>
                <w:color w:val="000000"/>
                <w:sz w:val="24"/>
                <w:szCs w:val="24"/>
              </w:rPr>
            </w:pP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摘要</w:t>
            </w: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5</w:t>
            </w:r>
          </w:p>
        </w:tc>
        <w:tc>
          <w:tcPr>
            <w:tcW w:w="5035" w:type="dxa"/>
            <w:gridSpan w:val="2"/>
            <w:shd w:val="clear" w:color="auto" w:fill="auto"/>
            <w:vAlign w:val="center"/>
          </w:tcPr>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简要说明研究目的、方法、结果和结论</w:t>
            </w:r>
          </w:p>
        </w:tc>
        <w:tc>
          <w:tcPr>
            <w:tcW w:w="709" w:type="dxa"/>
            <w:shd w:val="clear" w:color="auto" w:fill="auto"/>
          </w:tcPr>
          <w:p w:rsidR="0076497B" w:rsidRPr="002A50D1" w:rsidRDefault="0076497B" w:rsidP="0076497B">
            <w:pPr>
              <w:spacing w:beforeLines="50" w:before="156"/>
              <w:rPr>
                <w:rFonts w:hint="eastAsia"/>
                <w:color w:val="000000"/>
                <w:sz w:val="24"/>
                <w:szCs w:val="24"/>
              </w:rPr>
            </w:pPr>
          </w:p>
        </w:tc>
        <w:tc>
          <w:tcPr>
            <w:tcW w:w="716" w:type="dxa"/>
            <w:shd w:val="clear" w:color="auto" w:fill="auto"/>
          </w:tcPr>
          <w:p w:rsidR="0076497B" w:rsidRPr="002A50D1" w:rsidRDefault="0076497B" w:rsidP="0076497B">
            <w:pPr>
              <w:spacing w:beforeLines="50" w:before="156"/>
              <w:rPr>
                <w:rFonts w:hint="eastAsia"/>
                <w:color w:val="000000"/>
                <w:sz w:val="24"/>
                <w:szCs w:val="24"/>
              </w:rPr>
            </w:pPr>
          </w:p>
        </w:tc>
      </w:tr>
      <w:tr w:rsidR="0076497B" w:rsidRPr="00E52D95" w:rsidTr="0076497B">
        <w:tc>
          <w:tcPr>
            <w:tcW w:w="686" w:type="dxa"/>
            <w:vMerge/>
            <w:shd w:val="clear" w:color="auto" w:fill="auto"/>
            <w:vAlign w:val="center"/>
          </w:tcPr>
          <w:p w:rsidR="0076497B" w:rsidRPr="002A50D1" w:rsidRDefault="0076497B" w:rsidP="0076497B">
            <w:pPr>
              <w:spacing w:beforeLines="50" w:before="156"/>
              <w:jc w:val="center"/>
              <w:rPr>
                <w:rFonts w:hint="eastAsia"/>
                <w:color w:val="000000"/>
                <w:sz w:val="24"/>
                <w:szCs w:val="24"/>
              </w:rPr>
            </w:pP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前言</w:t>
            </w: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10</w:t>
            </w:r>
          </w:p>
        </w:tc>
        <w:tc>
          <w:tcPr>
            <w:tcW w:w="5035" w:type="dxa"/>
            <w:gridSpan w:val="2"/>
            <w:shd w:val="clear" w:color="auto" w:fill="auto"/>
            <w:vAlign w:val="center"/>
          </w:tcPr>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简明、扼要，重点突出，起到概况和点明主题的作用</w:t>
            </w:r>
          </w:p>
        </w:tc>
        <w:tc>
          <w:tcPr>
            <w:tcW w:w="709" w:type="dxa"/>
            <w:shd w:val="clear" w:color="auto" w:fill="auto"/>
          </w:tcPr>
          <w:p w:rsidR="0076497B" w:rsidRPr="002A50D1" w:rsidRDefault="0076497B" w:rsidP="0076497B">
            <w:pPr>
              <w:spacing w:beforeLines="50" w:before="156"/>
              <w:rPr>
                <w:rFonts w:hint="eastAsia"/>
                <w:color w:val="000000"/>
                <w:sz w:val="24"/>
                <w:szCs w:val="24"/>
              </w:rPr>
            </w:pPr>
          </w:p>
        </w:tc>
        <w:tc>
          <w:tcPr>
            <w:tcW w:w="716" w:type="dxa"/>
            <w:shd w:val="clear" w:color="auto" w:fill="auto"/>
          </w:tcPr>
          <w:p w:rsidR="0076497B" w:rsidRPr="002A50D1" w:rsidRDefault="0076497B" w:rsidP="0076497B">
            <w:pPr>
              <w:spacing w:beforeLines="50" w:before="156"/>
              <w:rPr>
                <w:rFonts w:hint="eastAsia"/>
                <w:color w:val="000000"/>
                <w:sz w:val="24"/>
                <w:szCs w:val="24"/>
              </w:rPr>
            </w:pPr>
          </w:p>
        </w:tc>
      </w:tr>
      <w:tr w:rsidR="0076497B" w:rsidRPr="00E52D95" w:rsidTr="0076497B">
        <w:tc>
          <w:tcPr>
            <w:tcW w:w="686" w:type="dxa"/>
            <w:vMerge/>
            <w:shd w:val="clear" w:color="auto" w:fill="auto"/>
            <w:vAlign w:val="center"/>
          </w:tcPr>
          <w:p w:rsidR="0076497B" w:rsidRPr="002A50D1" w:rsidRDefault="0076497B" w:rsidP="0076497B">
            <w:pPr>
              <w:spacing w:beforeLines="50" w:before="156"/>
              <w:jc w:val="center"/>
              <w:rPr>
                <w:rFonts w:hint="eastAsia"/>
                <w:color w:val="000000"/>
                <w:sz w:val="24"/>
                <w:szCs w:val="24"/>
              </w:rPr>
            </w:pP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中心部分</w:t>
            </w: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15</w:t>
            </w:r>
          </w:p>
        </w:tc>
        <w:tc>
          <w:tcPr>
            <w:tcW w:w="5035" w:type="dxa"/>
            <w:gridSpan w:val="2"/>
            <w:shd w:val="clear" w:color="auto" w:fill="auto"/>
            <w:vAlign w:val="center"/>
          </w:tcPr>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层次清晰：各层次小标题之间的关系应有逻辑性。论述有理有据：在针对每个小标题进行论述时，应标</w:t>
            </w:r>
            <w:proofErr w:type="gramStart"/>
            <w:r w:rsidRPr="002A50D1">
              <w:rPr>
                <w:rFonts w:hint="eastAsia"/>
                <w:color w:val="000000"/>
                <w:sz w:val="24"/>
                <w:szCs w:val="24"/>
              </w:rPr>
              <w:t>引充分</w:t>
            </w:r>
            <w:proofErr w:type="gramEnd"/>
            <w:r w:rsidRPr="002A50D1">
              <w:rPr>
                <w:rFonts w:hint="eastAsia"/>
                <w:color w:val="000000"/>
                <w:sz w:val="24"/>
                <w:szCs w:val="24"/>
              </w:rPr>
              <w:t>的文献作为论述依据。对文献进行有机归纳。文献引用准确、客观。</w:t>
            </w:r>
          </w:p>
        </w:tc>
        <w:tc>
          <w:tcPr>
            <w:tcW w:w="709" w:type="dxa"/>
            <w:shd w:val="clear" w:color="auto" w:fill="auto"/>
          </w:tcPr>
          <w:p w:rsidR="0076497B" w:rsidRPr="002A50D1" w:rsidRDefault="0076497B" w:rsidP="0076497B">
            <w:pPr>
              <w:spacing w:beforeLines="50" w:before="156"/>
              <w:rPr>
                <w:rFonts w:hint="eastAsia"/>
                <w:color w:val="000000"/>
                <w:sz w:val="24"/>
                <w:szCs w:val="24"/>
              </w:rPr>
            </w:pPr>
          </w:p>
        </w:tc>
        <w:tc>
          <w:tcPr>
            <w:tcW w:w="716" w:type="dxa"/>
            <w:shd w:val="clear" w:color="auto" w:fill="auto"/>
          </w:tcPr>
          <w:p w:rsidR="0076497B" w:rsidRPr="002A50D1" w:rsidRDefault="0076497B" w:rsidP="0076497B">
            <w:pPr>
              <w:spacing w:beforeLines="50" w:before="156"/>
              <w:rPr>
                <w:rFonts w:hint="eastAsia"/>
                <w:color w:val="000000"/>
                <w:sz w:val="24"/>
                <w:szCs w:val="24"/>
              </w:rPr>
            </w:pPr>
          </w:p>
        </w:tc>
      </w:tr>
      <w:tr w:rsidR="0076497B" w:rsidRPr="00E52D95" w:rsidTr="0076497B">
        <w:tc>
          <w:tcPr>
            <w:tcW w:w="686" w:type="dxa"/>
            <w:vMerge/>
            <w:shd w:val="clear" w:color="auto" w:fill="auto"/>
            <w:vAlign w:val="center"/>
          </w:tcPr>
          <w:p w:rsidR="0076497B" w:rsidRPr="002A50D1" w:rsidRDefault="0076497B" w:rsidP="0076497B">
            <w:pPr>
              <w:spacing w:beforeLines="50" w:before="156"/>
              <w:jc w:val="center"/>
              <w:rPr>
                <w:rFonts w:hint="eastAsia"/>
                <w:color w:val="000000"/>
                <w:sz w:val="24"/>
                <w:szCs w:val="24"/>
              </w:rPr>
            </w:pP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小结</w:t>
            </w: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15</w:t>
            </w:r>
          </w:p>
        </w:tc>
        <w:tc>
          <w:tcPr>
            <w:tcW w:w="5035" w:type="dxa"/>
            <w:gridSpan w:val="2"/>
            <w:shd w:val="clear" w:color="auto" w:fill="auto"/>
            <w:vAlign w:val="center"/>
          </w:tcPr>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对与该主题有关的各种观点进行综合评价，提出自己的观点，指出存在的问题及今后发展的方向。</w:t>
            </w:r>
          </w:p>
        </w:tc>
        <w:tc>
          <w:tcPr>
            <w:tcW w:w="709" w:type="dxa"/>
            <w:shd w:val="clear" w:color="auto" w:fill="auto"/>
          </w:tcPr>
          <w:p w:rsidR="0076497B" w:rsidRPr="002A50D1" w:rsidRDefault="0076497B" w:rsidP="0076497B">
            <w:pPr>
              <w:spacing w:beforeLines="50" w:before="156"/>
              <w:rPr>
                <w:rFonts w:hint="eastAsia"/>
                <w:color w:val="000000"/>
                <w:sz w:val="24"/>
                <w:szCs w:val="24"/>
              </w:rPr>
            </w:pPr>
          </w:p>
        </w:tc>
        <w:tc>
          <w:tcPr>
            <w:tcW w:w="716" w:type="dxa"/>
            <w:shd w:val="clear" w:color="auto" w:fill="auto"/>
          </w:tcPr>
          <w:p w:rsidR="0076497B" w:rsidRPr="002A50D1" w:rsidRDefault="0076497B" w:rsidP="0076497B">
            <w:pPr>
              <w:spacing w:beforeLines="50" w:before="156"/>
              <w:rPr>
                <w:rFonts w:hint="eastAsia"/>
                <w:color w:val="000000"/>
                <w:sz w:val="24"/>
                <w:szCs w:val="24"/>
              </w:rPr>
            </w:pPr>
          </w:p>
        </w:tc>
      </w:tr>
      <w:tr w:rsidR="0076497B" w:rsidRPr="00E52D95" w:rsidTr="0076497B">
        <w:tc>
          <w:tcPr>
            <w:tcW w:w="686" w:type="dxa"/>
            <w:vMerge/>
            <w:shd w:val="clear" w:color="auto" w:fill="auto"/>
            <w:vAlign w:val="center"/>
          </w:tcPr>
          <w:p w:rsidR="0076497B" w:rsidRPr="002A50D1" w:rsidRDefault="0076497B" w:rsidP="0076497B">
            <w:pPr>
              <w:spacing w:beforeLines="50" w:before="156"/>
              <w:jc w:val="center"/>
              <w:rPr>
                <w:rFonts w:hint="eastAsia"/>
                <w:color w:val="000000"/>
                <w:sz w:val="24"/>
                <w:szCs w:val="24"/>
              </w:rPr>
            </w:pP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参考文献</w:t>
            </w: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5</w:t>
            </w:r>
          </w:p>
        </w:tc>
        <w:tc>
          <w:tcPr>
            <w:tcW w:w="5035" w:type="dxa"/>
            <w:gridSpan w:val="2"/>
            <w:shd w:val="clear" w:color="auto" w:fill="auto"/>
            <w:vAlign w:val="center"/>
          </w:tcPr>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引用文献符合要求（新、全、高质量），参考文献书写格式完整规范</w:t>
            </w:r>
          </w:p>
        </w:tc>
        <w:tc>
          <w:tcPr>
            <w:tcW w:w="709" w:type="dxa"/>
            <w:shd w:val="clear" w:color="auto" w:fill="auto"/>
          </w:tcPr>
          <w:p w:rsidR="0076497B" w:rsidRPr="002A50D1" w:rsidRDefault="0076497B" w:rsidP="0076497B">
            <w:pPr>
              <w:spacing w:beforeLines="50" w:before="156"/>
              <w:rPr>
                <w:rFonts w:hint="eastAsia"/>
                <w:color w:val="000000"/>
                <w:sz w:val="24"/>
                <w:szCs w:val="24"/>
              </w:rPr>
            </w:pPr>
          </w:p>
        </w:tc>
        <w:tc>
          <w:tcPr>
            <w:tcW w:w="716" w:type="dxa"/>
            <w:shd w:val="clear" w:color="auto" w:fill="auto"/>
          </w:tcPr>
          <w:p w:rsidR="0076497B" w:rsidRPr="002A50D1" w:rsidRDefault="0076497B" w:rsidP="0076497B">
            <w:pPr>
              <w:spacing w:beforeLines="50" w:before="156"/>
              <w:rPr>
                <w:rFonts w:hint="eastAsia"/>
                <w:color w:val="000000"/>
                <w:sz w:val="24"/>
                <w:szCs w:val="24"/>
              </w:rPr>
            </w:pPr>
          </w:p>
        </w:tc>
      </w:tr>
      <w:tr w:rsidR="0076497B" w:rsidRPr="00E52D95" w:rsidTr="0076497B">
        <w:tc>
          <w:tcPr>
            <w:tcW w:w="686" w:type="dxa"/>
            <w:vMerge/>
            <w:shd w:val="clear" w:color="auto" w:fill="auto"/>
            <w:vAlign w:val="center"/>
          </w:tcPr>
          <w:p w:rsidR="0076497B" w:rsidRPr="002A50D1" w:rsidRDefault="0076497B" w:rsidP="0076497B">
            <w:pPr>
              <w:spacing w:beforeLines="50" w:before="156"/>
              <w:jc w:val="center"/>
              <w:rPr>
                <w:rFonts w:hint="eastAsia"/>
                <w:color w:val="000000"/>
                <w:sz w:val="24"/>
                <w:szCs w:val="24"/>
              </w:rPr>
            </w:pP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论文书写</w:t>
            </w: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5</w:t>
            </w:r>
          </w:p>
        </w:tc>
        <w:tc>
          <w:tcPr>
            <w:tcW w:w="5035" w:type="dxa"/>
            <w:gridSpan w:val="2"/>
            <w:shd w:val="clear" w:color="auto" w:fill="auto"/>
            <w:vAlign w:val="center"/>
          </w:tcPr>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论文写作重点突出，结构规范，层次清楚；文字表达清楚，语言流畅；用词贴切，字词、符号运用正确，图表清楚</w:t>
            </w:r>
          </w:p>
        </w:tc>
        <w:tc>
          <w:tcPr>
            <w:tcW w:w="709" w:type="dxa"/>
            <w:shd w:val="clear" w:color="auto" w:fill="auto"/>
          </w:tcPr>
          <w:p w:rsidR="0076497B" w:rsidRPr="002A50D1" w:rsidRDefault="0076497B" w:rsidP="0076497B">
            <w:pPr>
              <w:spacing w:beforeLines="50" w:before="156"/>
              <w:rPr>
                <w:rFonts w:hint="eastAsia"/>
                <w:color w:val="000000"/>
                <w:sz w:val="24"/>
                <w:szCs w:val="24"/>
              </w:rPr>
            </w:pPr>
          </w:p>
        </w:tc>
        <w:tc>
          <w:tcPr>
            <w:tcW w:w="716" w:type="dxa"/>
            <w:shd w:val="clear" w:color="auto" w:fill="auto"/>
          </w:tcPr>
          <w:p w:rsidR="0076497B" w:rsidRPr="002A50D1" w:rsidRDefault="0076497B" w:rsidP="0076497B">
            <w:pPr>
              <w:spacing w:beforeLines="50" w:before="156"/>
              <w:rPr>
                <w:rFonts w:hint="eastAsia"/>
                <w:color w:val="000000"/>
                <w:sz w:val="24"/>
                <w:szCs w:val="24"/>
              </w:rPr>
            </w:pPr>
          </w:p>
        </w:tc>
      </w:tr>
      <w:tr w:rsidR="0076497B" w:rsidRPr="00E52D95" w:rsidTr="0076497B">
        <w:tc>
          <w:tcPr>
            <w:tcW w:w="1374" w:type="dxa"/>
            <w:gridSpan w:val="2"/>
            <w:vMerge w:val="restart"/>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答辩过程</w:t>
            </w: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10</w:t>
            </w:r>
          </w:p>
        </w:tc>
        <w:tc>
          <w:tcPr>
            <w:tcW w:w="5035" w:type="dxa"/>
            <w:gridSpan w:val="2"/>
            <w:shd w:val="clear" w:color="auto" w:fill="auto"/>
            <w:vAlign w:val="center"/>
          </w:tcPr>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论文报告条理清楚、简明扼要、重点突出；概念清楚；辅助演示手段恰当</w:t>
            </w:r>
          </w:p>
        </w:tc>
        <w:tc>
          <w:tcPr>
            <w:tcW w:w="709" w:type="dxa"/>
            <w:shd w:val="clear" w:color="auto" w:fill="auto"/>
          </w:tcPr>
          <w:p w:rsidR="0076497B" w:rsidRPr="002A50D1" w:rsidRDefault="0076497B" w:rsidP="0076497B">
            <w:pPr>
              <w:spacing w:beforeLines="50" w:before="156"/>
              <w:rPr>
                <w:rFonts w:hint="eastAsia"/>
                <w:color w:val="000000"/>
                <w:sz w:val="24"/>
                <w:szCs w:val="24"/>
              </w:rPr>
            </w:pPr>
          </w:p>
        </w:tc>
        <w:tc>
          <w:tcPr>
            <w:tcW w:w="716" w:type="dxa"/>
            <w:shd w:val="clear" w:color="auto" w:fill="auto"/>
          </w:tcPr>
          <w:p w:rsidR="0076497B" w:rsidRPr="002A50D1" w:rsidRDefault="0076497B" w:rsidP="0076497B">
            <w:pPr>
              <w:spacing w:beforeLines="50" w:before="156"/>
              <w:rPr>
                <w:rFonts w:hint="eastAsia"/>
                <w:color w:val="000000"/>
                <w:sz w:val="24"/>
                <w:szCs w:val="24"/>
              </w:rPr>
            </w:pPr>
          </w:p>
        </w:tc>
      </w:tr>
      <w:tr w:rsidR="0076497B" w:rsidRPr="00E52D95" w:rsidTr="0076497B">
        <w:tc>
          <w:tcPr>
            <w:tcW w:w="1374" w:type="dxa"/>
            <w:gridSpan w:val="2"/>
            <w:vMerge/>
            <w:shd w:val="clear" w:color="auto" w:fill="auto"/>
            <w:vAlign w:val="center"/>
          </w:tcPr>
          <w:p w:rsidR="0076497B" w:rsidRPr="002A50D1" w:rsidRDefault="0076497B" w:rsidP="0076497B">
            <w:pPr>
              <w:spacing w:beforeLines="50" w:before="156"/>
              <w:jc w:val="center"/>
              <w:rPr>
                <w:rFonts w:hint="eastAsia"/>
                <w:color w:val="000000"/>
                <w:sz w:val="24"/>
                <w:szCs w:val="24"/>
              </w:rPr>
            </w:pPr>
          </w:p>
        </w:tc>
        <w:tc>
          <w:tcPr>
            <w:tcW w:w="688" w:type="dxa"/>
            <w:shd w:val="clear" w:color="auto" w:fill="auto"/>
            <w:vAlign w:val="center"/>
          </w:tcPr>
          <w:p w:rsidR="0076497B" w:rsidRPr="002A50D1" w:rsidRDefault="0076497B" w:rsidP="0076497B">
            <w:pPr>
              <w:spacing w:beforeLines="50" w:before="156"/>
              <w:jc w:val="center"/>
              <w:rPr>
                <w:rFonts w:hint="eastAsia"/>
                <w:color w:val="000000"/>
                <w:sz w:val="24"/>
                <w:szCs w:val="24"/>
              </w:rPr>
            </w:pPr>
            <w:r w:rsidRPr="002A50D1">
              <w:rPr>
                <w:rFonts w:hint="eastAsia"/>
                <w:color w:val="000000"/>
                <w:sz w:val="24"/>
                <w:szCs w:val="24"/>
              </w:rPr>
              <w:t>10</w:t>
            </w:r>
          </w:p>
        </w:tc>
        <w:tc>
          <w:tcPr>
            <w:tcW w:w="5035" w:type="dxa"/>
            <w:gridSpan w:val="2"/>
            <w:shd w:val="clear" w:color="auto" w:fill="auto"/>
            <w:vAlign w:val="center"/>
          </w:tcPr>
          <w:p w:rsidR="0076497B" w:rsidRPr="002A50D1" w:rsidRDefault="0076497B" w:rsidP="0076497B">
            <w:pPr>
              <w:spacing w:beforeLines="50" w:before="156"/>
              <w:rPr>
                <w:rFonts w:hint="eastAsia"/>
                <w:color w:val="000000"/>
                <w:sz w:val="24"/>
                <w:szCs w:val="24"/>
              </w:rPr>
            </w:pPr>
            <w:r w:rsidRPr="002A50D1">
              <w:rPr>
                <w:rFonts w:hint="eastAsia"/>
                <w:color w:val="000000"/>
                <w:sz w:val="24"/>
                <w:szCs w:val="24"/>
              </w:rPr>
              <w:t>回答问题正确，实事求是，思路清楚，符合逻辑</w:t>
            </w:r>
          </w:p>
        </w:tc>
        <w:tc>
          <w:tcPr>
            <w:tcW w:w="709" w:type="dxa"/>
            <w:shd w:val="clear" w:color="auto" w:fill="auto"/>
          </w:tcPr>
          <w:p w:rsidR="0076497B" w:rsidRPr="002A50D1" w:rsidRDefault="0076497B" w:rsidP="0076497B">
            <w:pPr>
              <w:spacing w:beforeLines="50" w:before="156"/>
              <w:rPr>
                <w:rFonts w:hint="eastAsia"/>
                <w:color w:val="000000"/>
                <w:sz w:val="24"/>
                <w:szCs w:val="24"/>
              </w:rPr>
            </w:pPr>
          </w:p>
        </w:tc>
        <w:tc>
          <w:tcPr>
            <w:tcW w:w="716" w:type="dxa"/>
            <w:shd w:val="clear" w:color="auto" w:fill="auto"/>
          </w:tcPr>
          <w:p w:rsidR="0076497B" w:rsidRPr="002A50D1" w:rsidRDefault="0076497B" w:rsidP="0076497B">
            <w:pPr>
              <w:spacing w:beforeLines="50" w:before="156"/>
              <w:rPr>
                <w:rFonts w:hint="eastAsia"/>
                <w:color w:val="000000"/>
                <w:sz w:val="24"/>
                <w:szCs w:val="24"/>
              </w:rPr>
            </w:pPr>
          </w:p>
        </w:tc>
      </w:tr>
    </w:tbl>
    <w:p w:rsidR="0076497B" w:rsidRDefault="0076497B" w:rsidP="0076497B">
      <w:pPr>
        <w:spacing w:before="100" w:beforeAutospacing="1" w:after="100" w:afterAutospacing="1"/>
        <w:rPr>
          <w:rFonts w:hint="eastAsia"/>
          <w:color w:val="000000"/>
          <w:szCs w:val="21"/>
        </w:rPr>
      </w:pPr>
      <w:r w:rsidRPr="00E52D95">
        <w:rPr>
          <w:rFonts w:hint="eastAsia"/>
          <w:color w:val="000000"/>
          <w:szCs w:val="21"/>
        </w:rPr>
        <w:t>指导教师签字：</w:t>
      </w:r>
      <w:r w:rsidRPr="00E52D95">
        <w:rPr>
          <w:rFonts w:hint="eastAsia"/>
          <w:color w:val="000000"/>
          <w:szCs w:val="21"/>
        </w:rPr>
        <w:tab/>
      </w:r>
      <w:r w:rsidRPr="00E52D95">
        <w:rPr>
          <w:rFonts w:hint="eastAsia"/>
          <w:color w:val="000000"/>
          <w:szCs w:val="21"/>
        </w:rPr>
        <w:tab/>
      </w:r>
      <w:r w:rsidRPr="00E52D95">
        <w:rPr>
          <w:rFonts w:hint="eastAsia"/>
          <w:color w:val="000000"/>
          <w:szCs w:val="21"/>
        </w:rPr>
        <w:tab/>
      </w:r>
      <w:r w:rsidRPr="00E52D95">
        <w:rPr>
          <w:rFonts w:hint="eastAsia"/>
          <w:color w:val="000000"/>
          <w:szCs w:val="21"/>
        </w:rPr>
        <w:tab/>
      </w:r>
      <w:r w:rsidRPr="00E52D95">
        <w:rPr>
          <w:rFonts w:hint="eastAsia"/>
          <w:color w:val="000000"/>
          <w:szCs w:val="21"/>
        </w:rPr>
        <w:tab/>
      </w:r>
      <w:r w:rsidRPr="00E52D95">
        <w:rPr>
          <w:rFonts w:hint="eastAsia"/>
          <w:color w:val="000000"/>
          <w:szCs w:val="21"/>
        </w:rPr>
        <w:t>日期：</w:t>
      </w:r>
      <w:r w:rsidRPr="00E52D95">
        <w:rPr>
          <w:rFonts w:hint="eastAsia"/>
          <w:color w:val="000000"/>
          <w:szCs w:val="21"/>
        </w:rPr>
        <w:t xml:space="preserve">       </w:t>
      </w:r>
      <w:r w:rsidRPr="00E52D95">
        <w:rPr>
          <w:rFonts w:hint="eastAsia"/>
          <w:color w:val="000000"/>
          <w:szCs w:val="21"/>
        </w:rPr>
        <w:t>年</w:t>
      </w:r>
      <w:r w:rsidRPr="00E52D95">
        <w:rPr>
          <w:rFonts w:hint="eastAsia"/>
          <w:color w:val="000000"/>
          <w:szCs w:val="21"/>
        </w:rPr>
        <w:t xml:space="preserve">         </w:t>
      </w:r>
      <w:r w:rsidRPr="00E52D95">
        <w:rPr>
          <w:rFonts w:hint="eastAsia"/>
          <w:color w:val="000000"/>
          <w:szCs w:val="21"/>
        </w:rPr>
        <w:t>月</w:t>
      </w:r>
      <w:r w:rsidRPr="00E52D95">
        <w:rPr>
          <w:rFonts w:hint="eastAsia"/>
          <w:color w:val="000000"/>
          <w:szCs w:val="21"/>
        </w:rPr>
        <w:t xml:space="preserve">       </w:t>
      </w:r>
      <w:r w:rsidRPr="00E52D95">
        <w:rPr>
          <w:rFonts w:hint="eastAsia"/>
          <w:color w:val="000000"/>
          <w:szCs w:val="21"/>
        </w:rPr>
        <w:t>日</w:t>
      </w:r>
    </w:p>
    <w:p w:rsidR="00603180" w:rsidRPr="00603180" w:rsidRDefault="00603180" w:rsidP="0076497B">
      <w:pPr>
        <w:pStyle w:val="a5"/>
        <w:spacing w:line="480" w:lineRule="exact"/>
        <w:ind w:left="102" w:firstLine="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附件6：论文选题（供参考）：（综述不能作为学位论文，可以作为毕业论文）</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1、综述选题：可以对某一种药物使用、作用、不良反应、化学成分研究等进展综述。</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2、实验室研究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（1）化学成分研究：有一种药物的化学成分研究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（2）毒性研究：某一种药物的毒性研究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（3）某一种药物（可以是中药）某一个作用的研究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（4）某一药物的成分提取与分离</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（5）某中药衍生物的合成研究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3、调查报告：对药学某一领域的发展现状与存在问题</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（1）社会药店经营各方面</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（2）执业药师存在的问题及对策</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（3）执业药师网络教育现状及对策</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（4）互联网零售药品存在的问题及对策研究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4、医药营销：营销模式研究、营销策略研究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5、药学临床服务</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（1）哪一类药的临床合理用药分析</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（2）试述哪一类药物的机制及临床应用（合理使用）</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（3）临床常见抗菌药的合理使用</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（4）公立医院深化改革过程中的药学服务问题的研究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（5）药师作用与药学服务问题探讨</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（6）老年、孕妇、儿童等特殊群体人个体化给药与用药监护</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lastRenderedPageBreak/>
        <w:t>（7）互联网+背景下药店及药学服务</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6、药学管理</w:t>
      </w:r>
      <w:bookmarkStart w:id="0" w:name="_GoBack"/>
      <w:bookmarkEnd w:id="0"/>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（1）合理用药、药品不良反应与药物警戒管理相关问题研究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（2）关于新药注册政策的探讨</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（3）我过关于超说明书用药现状及影响因素分析</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（4）有关医药分开背景下社会药房药事服务费探讨</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（5）药品零差价对医院用药的影响</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（6）药品追溯方案和信息化管理的而研究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（7）“一带一路”背景下的我国传统药物标准化发展研究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（8）互联网+与安全用药</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（9）药品生产、流通管理及可追溯</w:t>
      </w:r>
      <w:proofErr w:type="gramStart"/>
      <w:r w:rsidRPr="00603180">
        <w:rPr>
          <w:rFonts w:asciiTheme="minorEastAsia" w:eastAsiaTheme="minorEastAsia" w:hAnsiTheme="minorEastAsia" w:hint="eastAsia"/>
          <w:sz w:val="24"/>
          <w:szCs w:val="24"/>
          <w:lang w:eastAsia="zh-CN"/>
        </w:rPr>
        <w:t>可制度</w:t>
      </w:r>
      <w:proofErr w:type="gramEnd"/>
      <w:r w:rsidRPr="00603180">
        <w:rPr>
          <w:rFonts w:asciiTheme="minorEastAsia" w:eastAsiaTheme="minorEastAsia" w:hAnsiTheme="minorEastAsia" w:hint="eastAsia"/>
          <w:sz w:val="24"/>
          <w:szCs w:val="24"/>
          <w:lang w:eastAsia="zh-CN"/>
        </w:rPr>
        <w:t>研究</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（10）有关疫苗冷链物流风险管理的探讨</w:t>
      </w:r>
    </w:p>
    <w:p w:rsidR="00603180" w:rsidRPr="00603180" w:rsidRDefault="00603180" w:rsidP="00603180">
      <w:pPr>
        <w:pStyle w:val="a5"/>
        <w:spacing w:line="480" w:lineRule="exact"/>
        <w:ind w:firstLineChars="200" w:firstLine="480"/>
        <w:rPr>
          <w:rFonts w:asciiTheme="minorEastAsia" w:eastAsiaTheme="minorEastAsia" w:hAnsiTheme="minorEastAsia" w:hint="eastAsia"/>
          <w:sz w:val="24"/>
          <w:szCs w:val="24"/>
          <w:lang w:eastAsia="zh-CN"/>
        </w:rPr>
      </w:pPr>
      <w:r w:rsidRPr="00603180">
        <w:rPr>
          <w:rFonts w:asciiTheme="minorEastAsia" w:eastAsiaTheme="minorEastAsia" w:hAnsiTheme="minorEastAsia" w:hint="eastAsia"/>
          <w:sz w:val="24"/>
          <w:szCs w:val="24"/>
          <w:lang w:eastAsia="zh-CN"/>
        </w:rPr>
        <w:t>（11）从质量管理角度看药品的一致性评价</w:t>
      </w:r>
    </w:p>
    <w:p w:rsidR="00603180" w:rsidRPr="00603180" w:rsidRDefault="00603180" w:rsidP="00603180">
      <w:pPr>
        <w:pStyle w:val="a5"/>
        <w:spacing w:line="480" w:lineRule="exact"/>
        <w:ind w:firstLineChars="200" w:firstLine="480"/>
        <w:rPr>
          <w:rFonts w:asciiTheme="minorEastAsia" w:eastAsiaTheme="minorEastAsia" w:hAnsiTheme="minorEastAsia"/>
          <w:sz w:val="24"/>
          <w:szCs w:val="24"/>
          <w:lang w:eastAsia="zh-CN"/>
        </w:rPr>
      </w:pPr>
      <w:r w:rsidRPr="00603180">
        <w:rPr>
          <w:rFonts w:asciiTheme="minorEastAsia" w:eastAsiaTheme="minorEastAsia" w:hAnsiTheme="minorEastAsia" w:hint="eastAsia"/>
          <w:sz w:val="24"/>
          <w:szCs w:val="24"/>
          <w:lang w:eastAsia="zh-CN"/>
        </w:rPr>
        <w:t>（12）医院药事管理在临床药学服务中的价值与作用</w:t>
      </w:r>
    </w:p>
    <w:sectPr w:rsidR="00603180" w:rsidRPr="006031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E2" w:rsidRDefault="00FB07E2" w:rsidP="007D2DFF">
      <w:r>
        <w:separator/>
      </w:r>
    </w:p>
  </w:endnote>
  <w:endnote w:type="continuationSeparator" w:id="0">
    <w:p w:rsidR="00FB07E2" w:rsidRDefault="00FB07E2" w:rsidP="007D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514905"/>
      <w:docPartObj>
        <w:docPartGallery w:val="Page Numbers (Bottom of Page)"/>
        <w:docPartUnique/>
      </w:docPartObj>
    </w:sdtPr>
    <w:sdtContent>
      <w:p w:rsidR="00603180" w:rsidRDefault="00603180">
        <w:pPr>
          <w:pStyle w:val="a4"/>
          <w:jc w:val="center"/>
        </w:pPr>
        <w:r>
          <w:fldChar w:fldCharType="begin"/>
        </w:r>
        <w:r>
          <w:instrText>PAGE   \* MERGEFORMAT</w:instrText>
        </w:r>
        <w:r>
          <w:fldChar w:fldCharType="separate"/>
        </w:r>
        <w:r w:rsidR="0076497B" w:rsidRPr="0076497B">
          <w:rPr>
            <w:noProof/>
            <w:lang w:val="zh-CN"/>
          </w:rPr>
          <w:t>20</w:t>
        </w:r>
        <w:r>
          <w:fldChar w:fldCharType="end"/>
        </w:r>
      </w:p>
    </w:sdtContent>
  </w:sdt>
  <w:p w:rsidR="00603180" w:rsidRDefault="006031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E2" w:rsidRDefault="00FB07E2" w:rsidP="007D2DFF">
      <w:r>
        <w:separator/>
      </w:r>
    </w:p>
  </w:footnote>
  <w:footnote w:type="continuationSeparator" w:id="0">
    <w:p w:rsidR="00FB07E2" w:rsidRDefault="00FB07E2" w:rsidP="007D2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316FF"/>
    <w:multiLevelType w:val="singleLevel"/>
    <w:tmpl w:val="479316F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D1"/>
    <w:rsid w:val="000E60D1"/>
    <w:rsid w:val="00603180"/>
    <w:rsid w:val="0076497B"/>
    <w:rsid w:val="007D2DFF"/>
    <w:rsid w:val="00C04EF0"/>
    <w:rsid w:val="00CE2BAD"/>
    <w:rsid w:val="00EC7A08"/>
    <w:rsid w:val="00FB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2DFF"/>
    <w:rPr>
      <w:sz w:val="18"/>
      <w:szCs w:val="18"/>
    </w:rPr>
  </w:style>
  <w:style w:type="paragraph" w:styleId="a4">
    <w:name w:val="footer"/>
    <w:basedOn w:val="a"/>
    <w:link w:val="Char0"/>
    <w:uiPriority w:val="99"/>
    <w:unhideWhenUsed/>
    <w:rsid w:val="007D2DFF"/>
    <w:pPr>
      <w:tabs>
        <w:tab w:val="center" w:pos="4153"/>
        <w:tab w:val="right" w:pos="8306"/>
      </w:tabs>
      <w:snapToGrid w:val="0"/>
      <w:jc w:val="left"/>
    </w:pPr>
    <w:rPr>
      <w:sz w:val="18"/>
      <w:szCs w:val="18"/>
    </w:rPr>
  </w:style>
  <w:style w:type="character" w:customStyle="1" w:styleId="Char0">
    <w:name w:val="页脚 Char"/>
    <w:basedOn w:val="a0"/>
    <w:link w:val="a4"/>
    <w:uiPriority w:val="99"/>
    <w:rsid w:val="007D2DFF"/>
    <w:rPr>
      <w:sz w:val="18"/>
      <w:szCs w:val="18"/>
    </w:rPr>
  </w:style>
  <w:style w:type="paragraph" w:styleId="a5">
    <w:name w:val="Body Text"/>
    <w:basedOn w:val="a"/>
    <w:link w:val="Char1"/>
    <w:uiPriority w:val="1"/>
    <w:qFormat/>
    <w:rsid w:val="007D2DFF"/>
    <w:pPr>
      <w:spacing w:before="147"/>
      <w:ind w:left="100" w:firstLine="599"/>
      <w:jc w:val="left"/>
    </w:pPr>
    <w:rPr>
      <w:rFonts w:ascii="仿宋_GB2312" w:eastAsia="仿宋_GB2312" w:hAnsi="仿宋_GB2312"/>
      <w:kern w:val="0"/>
      <w:sz w:val="30"/>
      <w:szCs w:val="30"/>
      <w:lang w:eastAsia="en-US"/>
    </w:rPr>
  </w:style>
  <w:style w:type="character" w:customStyle="1" w:styleId="Char1">
    <w:name w:val="正文文本 Char"/>
    <w:basedOn w:val="a0"/>
    <w:link w:val="a5"/>
    <w:uiPriority w:val="1"/>
    <w:rsid w:val="007D2DFF"/>
    <w:rPr>
      <w:rFonts w:ascii="仿宋_GB2312" w:eastAsia="仿宋_GB2312" w:hAnsi="仿宋_GB2312"/>
      <w:kern w:val="0"/>
      <w:sz w:val="30"/>
      <w:szCs w:val="30"/>
      <w:lang w:eastAsia="en-US"/>
    </w:rPr>
  </w:style>
  <w:style w:type="paragraph" w:styleId="a6">
    <w:name w:val="Body Text Indent"/>
    <w:basedOn w:val="a"/>
    <w:link w:val="Char2"/>
    <w:uiPriority w:val="99"/>
    <w:unhideWhenUsed/>
    <w:rsid w:val="007D2DFF"/>
    <w:pPr>
      <w:spacing w:after="120"/>
      <w:ind w:leftChars="200" w:left="420"/>
    </w:pPr>
  </w:style>
  <w:style w:type="character" w:customStyle="1" w:styleId="Char2">
    <w:name w:val="正文文本缩进 Char"/>
    <w:basedOn w:val="a0"/>
    <w:link w:val="a6"/>
    <w:uiPriority w:val="99"/>
    <w:rsid w:val="007D2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2DFF"/>
    <w:rPr>
      <w:sz w:val="18"/>
      <w:szCs w:val="18"/>
    </w:rPr>
  </w:style>
  <w:style w:type="paragraph" w:styleId="a4">
    <w:name w:val="footer"/>
    <w:basedOn w:val="a"/>
    <w:link w:val="Char0"/>
    <w:uiPriority w:val="99"/>
    <w:unhideWhenUsed/>
    <w:rsid w:val="007D2DFF"/>
    <w:pPr>
      <w:tabs>
        <w:tab w:val="center" w:pos="4153"/>
        <w:tab w:val="right" w:pos="8306"/>
      </w:tabs>
      <w:snapToGrid w:val="0"/>
      <w:jc w:val="left"/>
    </w:pPr>
    <w:rPr>
      <w:sz w:val="18"/>
      <w:szCs w:val="18"/>
    </w:rPr>
  </w:style>
  <w:style w:type="character" w:customStyle="1" w:styleId="Char0">
    <w:name w:val="页脚 Char"/>
    <w:basedOn w:val="a0"/>
    <w:link w:val="a4"/>
    <w:uiPriority w:val="99"/>
    <w:rsid w:val="007D2DFF"/>
    <w:rPr>
      <w:sz w:val="18"/>
      <w:szCs w:val="18"/>
    </w:rPr>
  </w:style>
  <w:style w:type="paragraph" w:styleId="a5">
    <w:name w:val="Body Text"/>
    <w:basedOn w:val="a"/>
    <w:link w:val="Char1"/>
    <w:uiPriority w:val="1"/>
    <w:qFormat/>
    <w:rsid w:val="007D2DFF"/>
    <w:pPr>
      <w:spacing w:before="147"/>
      <w:ind w:left="100" w:firstLine="599"/>
      <w:jc w:val="left"/>
    </w:pPr>
    <w:rPr>
      <w:rFonts w:ascii="仿宋_GB2312" w:eastAsia="仿宋_GB2312" w:hAnsi="仿宋_GB2312"/>
      <w:kern w:val="0"/>
      <w:sz w:val="30"/>
      <w:szCs w:val="30"/>
      <w:lang w:eastAsia="en-US"/>
    </w:rPr>
  </w:style>
  <w:style w:type="character" w:customStyle="1" w:styleId="Char1">
    <w:name w:val="正文文本 Char"/>
    <w:basedOn w:val="a0"/>
    <w:link w:val="a5"/>
    <w:uiPriority w:val="1"/>
    <w:rsid w:val="007D2DFF"/>
    <w:rPr>
      <w:rFonts w:ascii="仿宋_GB2312" w:eastAsia="仿宋_GB2312" w:hAnsi="仿宋_GB2312"/>
      <w:kern w:val="0"/>
      <w:sz w:val="30"/>
      <w:szCs w:val="30"/>
      <w:lang w:eastAsia="en-US"/>
    </w:rPr>
  </w:style>
  <w:style w:type="paragraph" w:styleId="a6">
    <w:name w:val="Body Text Indent"/>
    <w:basedOn w:val="a"/>
    <w:link w:val="Char2"/>
    <w:uiPriority w:val="99"/>
    <w:unhideWhenUsed/>
    <w:rsid w:val="007D2DFF"/>
    <w:pPr>
      <w:spacing w:after="120"/>
      <w:ind w:leftChars="200" w:left="420"/>
    </w:pPr>
  </w:style>
  <w:style w:type="character" w:customStyle="1" w:styleId="Char2">
    <w:name w:val="正文文本缩进 Char"/>
    <w:basedOn w:val="a0"/>
    <w:link w:val="a6"/>
    <w:uiPriority w:val="99"/>
    <w:rsid w:val="007D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20</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dc:creator>
  <cp:keywords/>
  <dc:description/>
  <cp:lastModifiedBy>gong</cp:lastModifiedBy>
  <cp:revision>4</cp:revision>
  <dcterms:created xsi:type="dcterms:W3CDTF">2021-04-01T04:45:00Z</dcterms:created>
  <dcterms:modified xsi:type="dcterms:W3CDTF">2021-04-01T06:55:00Z</dcterms:modified>
</cp:coreProperties>
</file>