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24EA4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衡阳开放大学 许华主要事迹</w:t>
      </w:r>
    </w:p>
    <w:p w14:paraId="545BDBF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 w14:paraId="4FF55CC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许华同志自2005年进入衡阳开放大学以来，始终扎根成人开放教育一线，先后担任助学辅导员及教务管理岗位。二十一年如一日，他以“看见”代替说教，以“精准”化解工学矛盾，将“全心全意为学生服务”的宗旨转化为可触摸的教育温度。在生源普遍下滑的背景下，他所带班级新生推荐率与续报率持续攀升，用实际行动诠释了新时代开放教育工作者的责任与担当。</w:t>
      </w:r>
    </w:p>
    <w:p w14:paraId="46EAE1A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黑体" w:hAnsi="黑体" w:eastAsia="黑体" w:cs="黑体"/>
          <w:b w:val="0"/>
          <w:bCs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0"/>
          <w:szCs w:val="30"/>
          <w:lang w:val="en-US" w:eastAsia="zh-CN"/>
        </w:rPr>
        <w:t>一、参与学校、学院大事及所做工作</w:t>
      </w:r>
    </w:p>
    <w:p w14:paraId="0D5A77B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许华同志始终将个人工作融入学校发展大局，在关键任务中勇挑重担、冲锋在前。2025年，他在湖南办学体系第二届教务管理先进集体及“三星”个人评选中荣获“助学之星”称号，为学校赢得荣誉。在2024年湖南开放大学“结缘国家开放大学推进美丽乡村建设”创意视频征集活动及“结缘国开大学立志乡村振兴”主题征文活动中，他精心指导学生创作，分别斩获三等奖，将思政教育与专业实践深度融合，彰显了开放大学服务地方发展的办学特色。此外，他积极参与学校工会活动与党建工作，连续多年获评工会积极分子、优秀共产党员、先进教育工作者，以党员先锋模范作用带动身边同事，为学校营造积极向上的工作氛围贡献力量。</w:t>
      </w:r>
    </w:p>
    <w:p w14:paraId="2826D0E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b w:val="0"/>
          <w:bCs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0"/>
          <w:szCs w:val="30"/>
          <w:lang w:val="en-US" w:eastAsia="zh-CN"/>
        </w:rPr>
        <w:t xml:space="preserve">    二、本职工作履行岗位职责情况</w:t>
      </w:r>
    </w:p>
    <w:p w14:paraId="36D7D90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面对成人学员普遍存在的“工学矛盾、知识断层、心理自卑”三大难题，许华同志摒弃传统说教，创新构建“分层精准助学”体系。针对时间碎片化，他打造“线上+线下”融合助学模式，通过短视频助学、语音分享、社群答疑等方式，让学员在通勤、午休间隙也能持续学习；针对基础薄弱学员，他主动“开小灶”，整理专属资料包、录制补课课件，确保“一个不掉队、一节不脱节”；针对学员自信心不足，他邀请优秀毕业生“现身说法”，用真实成长故事传递“终身学习永远不晚”的信念，有效缓解学员心理焦虑。</w:t>
      </w:r>
    </w:p>
    <w:p w14:paraId="130DD1F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在课程助学中，他认真督促各学员开展课程学习。随着督促节奏推进，未完成作业学员数量逐周递减，最终实现全员及格、零延误毕业。这一方法不仅保障了学员学业权益，更形成了可复制的助学范式。</w:t>
      </w:r>
    </w:p>
    <w:p w14:paraId="7C71BEF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在招生工作中，他坚持“先问需求、再谈报名”的服务理念，结合学员职业背景、时间精力与学习基础量身定制学业路径。一位家长感慨：“许老师没讲一句‘快来报名’，却让我觉得这里就是孩子最该去的地方。”正是这份真诚与专业，使他在生源下滑背景下，依然保持班级新生推荐率与续报率持续攀升。21年来，他始终坚守助学一线，为基础最弱学员反复讲解至豁然开朗，为频繁出差学员深夜调整学习计划，用“在线”的坚守兑现“不让一个学员因‘没人管’而放弃”的承诺。</w:t>
      </w:r>
    </w:p>
    <w:p w14:paraId="1E10445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黑体" w:hAnsi="黑体" w:eastAsia="黑体" w:cs="黑体"/>
          <w:b w:val="0"/>
          <w:bCs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0"/>
          <w:szCs w:val="30"/>
          <w:lang w:val="en-US" w:eastAsia="zh-CN"/>
        </w:rPr>
        <w:t>三、</w:t>
      </w:r>
      <w:bookmarkStart w:id="0" w:name="_GoBack"/>
      <w:bookmarkEnd w:id="0"/>
      <w:r>
        <w:rPr>
          <w:rFonts w:hint="eastAsia" w:ascii="黑体" w:hAnsi="黑体" w:eastAsia="黑体" w:cs="黑体"/>
          <w:b w:val="0"/>
          <w:bCs/>
          <w:sz w:val="30"/>
          <w:szCs w:val="30"/>
          <w:lang w:val="en-US" w:eastAsia="zh-CN"/>
        </w:rPr>
        <w:t>所获荣誉和报道情况</w:t>
      </w:r>
    </w:p>
    <w:p w14:paraId="2DB39F5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许华同志的工作成效获得各级组织高度认可，荣誉贯穿其21年职业生涯。省级层面，他于2018年、2019年连续获评“全省招生工作先进个人”；2022年在湖南开放大学办学体系教学及教学管理工作表彰中获评“优秀管理教师”；2025年荣获湖南办学体系“助学之星”称号。校级层面，他年年获评衡阳开放大学“招生工作先进个人”“优秀助学辅导员”，2023年获评“优秀共产党员”“先进教育工作者”，2025年再获“优秀共产党员”荣誉。</w:t>
      </w:r>
    </w:p>
    <w:p w14:paraId="5314E6A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其指导成果同样丰硕：2023年在开放教育学生书法摄影演讲大赛中获评“优秀指导老师”；2024年、2025年指导学生参与乡村振兴主题视频及征文活动，分别获湖南开放大学三等奖。这些荣誉不仅是对他个人工作的肯定，更是衡阳开放大学“以学生为中心”办学理念的生动体现。其事迹在学员口碑中广泛流传，成为开放教育助学工作的标杆，为成人学习者树立了“被看见、被支持、被成就”的温暖典范。</w:t>
      </w:r>
    </w:p>
    <w:p w14:paraId="3D1D40F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</w:p>
    <w:p w14:paraId="420044B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18A426C-0EB5-4002-B9BD-4A04C8AB58A5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E22B1F6E-DE63-4A46-BBB7-56C52DF32A9A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57AEF427-C04E-448C-AB3D-17C7A070CB8A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973408"/>
    <w:rsid w:val="17FC3533"/>
    <w:rsid w:val="1FDF5BD5"/>
    <w:rsid w:val="40F931B7"/>
    <w:rsid w:val="52257019"/>
    <w:rsid w:val="56973408"/>
    <w:rsid w:val="60B552B6"/>
    <w:rsid w:val="62EF16DE"/>
    <w:rsid w:val="682B1F7A"/>
    <w:rsid w:val="704D7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1396</Words>
  <Characters>1434</Characters>
  <Lines>0</Lines>
  <Paragraphs>0</Paragraphs>
  <TotalTime>1</TotalTime>
  <ScaleCrop>false</ScaleCrop>
  <LinksUpToDate>false</LinksUpToDate>
  <CharactersWithSpaces>1435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2026-08-28T04:08:00Z</dcterms:created>
  <dc:creator>Burning</dc:creator>
  <cp:lastModifiedBy>谭晗婧</cp:lastModifiedBy>
  <dcterms:modified xsi:type="dcterms:W3CDTF">2026-08-30T08:58:31Z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8FD849EA172144A8AE26144D3B3ED111_13</vt:lpwstr>
  </property>
  <property fmtid="{D5CDD505-2E9C-101B-9397-08002B2CF9AE}" pid="4" name="KSOTemplateDocerSaveRecord">
    <vt:lpwstr>eyJoZGlkIjoiMmEwNTI4MDkzNTczZGYyZGVhNmFjNjQ1MjY0MWMwZDMiLCJ1c2VySWQiOiIyOTI0NjM5In0=</vt:lpwstr>
  </property>
</Properties>
</file>